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73188" w14:textId="3B8DC07C" w:rsidR="00EF25B4" w:rsidRPr="00EF25B4" w:rsidRDefault="00EF25B4">
      <w:pPr>
        <w:rPr>
          <w:b/>
          <w:bCs/>
        </w:rPr>
      </w:pPr>
      <w:r w:rsidRPr="00EF25B4">
        <w:rPr>
          <w:b/>
          <w:bCs/>
        </w:rPr>
        <w:t>Roles and Responsibilities</w:t>
      </w:r>
      <w:r w:rsidR="00D516A1">
        <w:rPr>
          <w:b/>
          <w:bCs/>
        </w:rPr>
        <w:t xml:space="preserve"> of School Critical Staff</w:t>
      </w:r>
      <w:r w:rsidR="005D08A1">
        <w:rPr>
          <w:b/>
          <w:bCs/>
        </w:rPr>
        <w:t xml:space="preserve"> for Cybersecurity</w:t>
      </w:r>
    </w:p>
    <w:tbl>
      <w:tblPr>
        <w:tblStyle w:val="TableGrid"/>
        <w:tblW w:w="9381" w:type="dxa"/>
        <w:tblInd w:w="-5" w:type="dxa"/>
        <w:tblLook w:val="04A0" w:firstRow="1" w:lastRow="0" w:firstColumn="1" w:lastColumn="0" w:noHBand="0" w:noVBand="1"/>
      </w:tblPr>
      <w:tblGrid>
        <w:gridCol w:w="1750"/>
        <w:gridCol w:w="7631"/>
      </w:tblGrid>
      <w:tr w:rsidR="00EF25B4" w:rsidRPr="00EF25B4" w14:paraId="5A36339F" w14:textId="1867044C" w:rsidTr="004626F4">
        <w:trPr>
          <w:trHeight w:val="4580"/>
        </w:trPr>
        <w:tc>
          <w:tcPr>
            <w:tcW w:w="1750" w:type="dxa"/>
          </w:tcPr>
          <w:p w14:paraId="6708DDE9" w14:textId="23FFD1FE" w:rsidR="00F139A2" w:rsidRPr="00D516A1" w:rsidRDefault="004877FF" w:rsidP="008E14C4">
            <w:pPr>
              <w:tabs>
                <w:tab w:val="left" w:pos="900"/>
              </w:tabs>
              <w:rPr>
                <w:b/>
                <w:bCs/>
              </w:rPr>
            </w:pPr>
            <w:r w:rsidRPr="00D516A1">
              <w:rPr>
                <w:b/>
                <w:bCs/>
              </w:rPr>
              <w:t>Superintendent</w:t>
            </w:r>
            <w:r w:rsidR="00F139A2">
              <w:rPr>
                <w:b/>
                <w:bCs/>
              </w:rPr>
              <w:t xml:space="preserve"> </w:t>
            </w:r>
            <w:r w:rsidR="00A72BBE">
              <w:rPr>
                <w:b/>
                <w:bCs/>
              </w:rPr>
              <w:t>(</w:t>
            </w:r>
            <w:r w:rsidR="00542213">
              <w:rPr>
                <w:b/>
                <w:bCs/>
              </w:rPr>
              <w:t xml:space="preserve">Confers with Principals and </w:t>
            </w:r>
            <w:r w:rsidR="00F139A2">
              <w:rPr>
                <w:b/>
                <w:bCs/>
              </w:rPr>
              <w:t>School Board</w:t>
            </w:r>
            <w:r w:rsidR="00542213">
              <w:rPr>
                <w:b/>
                <w:bCs/>
              </w:rPr>
              <w:t>)</w:t>
            </w:r>
          </w:p>
        </w:tc>
        <w:tc>
          <w:tcPr>
            <w:tcW w:w="7631" w:type="dxa"/>
          </w:tcPr>
          <w:p w14:paraId="29FD8BCF" w14:textId="57749126" w:rsidR="00EF25B4" w:rsidRDefault="00EF25B4" w:rsidP="008E14C4">
            <w:pPr>
              <w:tabs>
                <w:tab w:val="left" w:pos="900"/>
              </w:tabs>
            </w:pPr>
            <w:r w:rsidRPr="00EF25B4">
              <w:t>Administers the schools in conformity with the adopted policies of the Board of Education and the rules and regulations of the State Department of Education and in accordance with the Ohio Law.</w:t>
            </w:r>
          </w:p>
          <w:p w14:paraId="2DF140BD" w14:textId="77777777" w:rsidR="00EF25B4" w:rsidRPr="00EF25B4" w:rsidRDefault="00EF25B4" w:rsidP="008E14C4">
            <w:pPr>
              <w:tabs>
                <w:tab w:val="left" w:pos="900"/>
              </w:tabs>
              <w:rPr>
                <w:sz w:val="16"/>
                <w:szCs w:val="16"/>
              </w:rPr>
            </w:pPr>
          </w:p>
          <w:p w14:paraId="0497CBD9" w14:textId="5FDCF296" w:rsidR="00EF25B4" w:rsidRDefault="00EF25B4" w:rsidP="008E14C4">
            <w:pPr>
              <w:tabs>
                <w:tab w:val="left" w:pos="900"/>
              </w:tabs>
            </w:pPr>
            <w:r>
              <w:t xml:space="preserve">Major </w:t>
            </w:r>
            <w:r w:rsidR="00873CD8">
              <w:t xml:space="preserve">cybersecurity </w:t>
            </w:r>
            <w:r>
              <w:t>tasks are:</w:t>
            </w:r>
          </w:p>
          <w:tbl>
            <w:tblPr>
              <w:tblW w:w="7405" w:type="dxa"/>
              <w:tblLook w:val="04A0" w:firstRow="1" w:lastRow="0" w:firstColumn="1" w:lastColumn="0" w:noHBand="0" w:noVBand="1"/>
            </w:tblPr>
            <w:tblGrid>
              <w:gridCol w:w="1000"/>
              <w:gridCol w:w="6405"/>
            </w:tblGrid>
            <w:tr w:rsidR="00B93795" w:rsidRPr="00B93795" w14:paraId="130EB996" w14:textId="77777777" w:rsidTr="00B57DBE">
              <w:trPr>
                <w:trHeight w:val="288"/>
              </w:trPr>
              <w:tc>
                <w:tcPr>
                  <w:tcW w:w="1000" w:type="dxa"/>
                  <w:tcBorders>
                    <w:top w:val="single" w:sz="4" w:space="0" w:color="auto"/>
                    <w:left w:val="single" w:sz="4" w:space="0" w:color="auto"/>
                    <w:bottom w:val="single" w:sz="4" w:space="0" w:color="auto"/>
                    <w:right w:val="single" w:sz="4" w:space="0" w:color="auto"/>
                  </w:tcBorders>
                  <w:shd w:val="clear" w:color="000000" w:fill="FFFFFF"/>
                  <w:hideMark/>
                </w:tcPr>
                <w:p w14:paraId="3F41BD44" w14:textId="77777777" w:rsidR="00B93795" w:rsidRPr="00B93795" w:rsidRDefault="00B93795" w:rsidP="00B93795">
                  <w:pPr>
                    <w:spacing w:after="0" w:line="240" w:lineRule="auto"/>
                    <w:rPr>
                      <w:rFonts w:ascii="Calibri" w:eastAsia="Times New Roman" w:hAnsi="Calibri" w:cs="Calibri"/>
                      <w:kern w:val="0"/>
                      <w:sz w:val="20"/>
                      <w:szCs w:val="20"/>
                      <w14:ligatures w14:val="none"/>
                    </w:rPr>
                  </w:pPr>
                  <w:r w:rsidRPr="00B93795">
                    <w:rPr>
                      <w:rFonts w:ascii="Calibri" w:eastAsia="Times New Roman" w:hAnsi="Calibri" w:cs="Calibri"/>
                      <w:kern w:val="0"/>
                      <w:sz w:val="20"/>
                      <w:szCs w:val="20"/>
                      <w14:ligatures w14:val="none"/>
                    </w:rPr>
                    <w:t>ID.GV-4</w:t>
                  </w:r>
                </w:p>
              </w:tc>
              <w:tc>
                <w:tcPr>
                  <w:tcW w:w="6405" w:type="dxa"/>
                  <w:tcBorders>
                    <w:top w:val="single" w:sz="4" w:space="0" w:color="auto"/>
                    <w:left w:val="nil"/>
                    <w:bottom w:val="single" w:sz="4" w:space="0" w:color="auto"/>
                    <w:right w:val="single" w:sz="4" w:space="0" w:color="auto"/>
                  </w:tcBorders>
                  <w:shd w:val="clear" w:color="000000" w:fill="FFFFFF"/>
                  <w:hideMark/>
                </w:tcPr>
                <w:p w14:paraId="5806AC59" w14:textId="77777777" w:rsidR="00B93795" w:rsidRPr="00B93795" w:rsidRDefault="00B93795" w:rsidP="00B93795">
                  <w:pPr>
                    <w:spacing w:after="0" w:line="240" w:lineRule="auto"/>
                    <w:rPr>
                      <w:rFonts w:ascii="Calibri" w:eastAsia="Times New Roman" w:hAnsi="Calibri" w:cs="Calibri"/>
                      <w:kern w:val="0"/>
                      <w:sz w:val="20"/>
                      <w:szCs w:val="20"/>
                      <w14:ligatures w14:val="none"/>
                    </w:rPr>
                  </w:pPr>
                  <w:r w:rsidRPr="00B93795">
                    <w:rPr>
                      <w:rFonts w:ascii="Calibri" w:eastAsia="Times New Roman" w:hAnsi="Calibri" w:cs="Calibri"/>
                      <w:kern w:val="0"/>
                      <w:sz w:val="20"/>
                      <w:szCs w:val="20"/>
                      <w14:ligatures w14:val="none"/>
                    </w:rPr>
                    <w:t>Governance and risk management processes address cybersecurity risks</w:t>
                  </w:r>
                </w:p>
              </w:tc>
            </w:tr>
            <w:tr w:rsidR="00B93795" w:rsidRPr="00B93795" w14:paraId="72990CC0" w14:textId="77777777" w:rsidTr="00B57DBE">
              <w:trPr>
                <w:trHeight w:val="288"/>
              </w:trPr>
              <w:tc>
                <w:tcPr>
                  <w:tcW w:w="1000" w:type="dxa"/>
                  <w:tcBorders>
                    <w:top w:val="nil"/>
                    <w:left w:val="single" w:sz="4" w:space="0" w:color="auto"/>
                    <w:bottom w:val="single" w:sz="4" w:space="0" w:color="auto"/>
                    <w:right w:val="single" w:sz="4" w:space="0" w:color="auto"/>
                  </w:tcBorders>
                  <w:shd w:val="clear" w:color="000000" w:fill="FFFFFF"/>
                  <w:hideMark/>
                </w:tcPr>
                <w:p w14:paraId="36F26E82" w14:textId="77777777" w:rsidR="00B93795" w:rsidRPr="00B93795" w:rsidRDefault="00B93795" w:rsidP="00B93795">
                  <w:pPr>
                    <w:spacing w:after="0" w:line="240" w:lineRule="auto"/>
                    <w:rPr>
                      <w:rFonts w:ascii="Calibri" w:eastAsia="Times New Roman" w:hAnsi="Calibri" w:cs="Calibri"/>
                      <w:color w:val="000000"/>
                      <w:kern w:val="0"/>
                      <w:sz w:val="20"/>
                      <w:szCs w:val="20"/>
                      <w14:ligatures w14:val="none"/>
                    </w:rPr>
                  </w:pPr>
                  <w:r w:rsidRPr="00B93795">
                    <w:rPr>
                      <w:rFonts w:ascii="Calibri" w:eastAsia="Times New Roman" w:hAnsi="Calibri" w:cs="Calibri"/>
                      <w:color w:val="000000"/>
                      <w:kern w:val="0"/>
                      <w:sz w:val="20"/>
                      <w:szCs w:val="20"/>
                      <w14:ligatures w14:val="none"/>
                    </w:rPr>
                    <w:t>ID.RA-4</w:t>
                  </w:r>
                </w:p>
              </w:tc>
              <w:tc>
                <w:tcPr>
                  <w:tcW w:w="6405" w:type="dxa"/>
                  <w:tcBorders>
                    <w:top w:val="nil"/>
                    <w:left w:val="nil"/>
                    <w:bottom w:val="single" w:sz="4" w:space="0" w:color="auto"/>
                    <w:right w:val="single" w:sz="4" w:space="0" w:color="auto"/>
                  </w:tcBorders>
                  <w:shd w:val="clear" w:color="000000" w:fill="FFFFFF"/>
                  <w:hideMark/>
                </w:tcPr>
                <w:p w14:paraId="0D8641DA" w14:textId="77777777" w:rsidR="00B93795" w:rsidRPr="00B93795" w:rsidRDefault="00B93795" w:rsidP="00B93795">
                  <w:pPr>
                    <w:spacing w:after="0" w:line="240" w:lineRule="auto"/>
                    <w:rPr>
                      <w:rFonts w:ascii="Calibri" w:eastAsia="Times New Roman" w:hAnsi="Calibri" w:cs="Calibri"/>
                      <w:color w:val="000000"/>
                      <w:kern w:val="0"/>
                      <w:sz w:val="20"/>
                      <w:szCs w:val="20"/>
                      <w14:ligatures w14:val="none"/>
                    </w:rPr>
                  </w:pPr>
                  <w:r w:rsidRPr="00B93795">
                    <w:rPr>
                      <w:rFonts w:ascii="Calibri" w:eastAsia="Times New Roman" w:hAnsi="Calibri" w:cs="Calibri"/>
                      <w:color w:val="000000"/>
                      <w:kern w:val="0"/>
                      <w:sz w:val="20"/>
                      <w:szCs w:val="20"/>
                      <w14:ligatures w14:val="none"/>
                    </w:rPr>
                    <w:t>Potential business impacts and likelihoods are identified</w:t>
                  </w:r>
                </w:p>
              </w:tc>
            </w:tr>
            <w:tr w:rsidR="00B93795" w:rsidRPr="00B93795" w14:paraId="0689B403" w14:textId="77777777" w:rsidTr="00B57DBE">
              <w:trPr>
                <w:trHeight w:val="288"/>
              </w:trPr>
              <w:tc>
                <w:tcPr>
                  <w:tcW w:w="1000" w:type="dxa"/>
                  <w:tcBorders>
                    <w:top w:val="nil"/>
                    <w:left w:val="single" w:sz="4" w:space="0" w:color="auto"/>
                    <w:bottom w:val="single" w:sz="4" w:space="0" w:color="auto"/>
                    <w:right w:val="single" w:sz="4" w:space="0" w:color="auto"/>
                  </w:tcBorders>
                  <w:shd w:val="clear" w:color="000000" w:fill="FFFFFF"/>
                  <w:hideMark/>
                </w:tcPr>
                <w:p w14:paraId="748B29AB" w14:textId="77777777" w:rsidR="00B93795" w:rsidRPr="00B93795" w:rsidRDefault="00B93795" w:rsidP="00B93795">
                  <w:pPr>
                    <w:spacing w:after="0" w:line="240" w:lineRule="auto"/>
                    <w:rPr>
                      <w:rFonts w:ascii="Calibri" w:eastAsia="Times New Roman" w:hAnsi="Calibri" w:cs="Calibri"/>
                      <w:color w:val="000000"/>
                      <w:kern w:val="0"/>
                      <w:sz w:val="20"/>
                      <w:szCs w:val="20"/>
                      <w14:ligatures w14:val="none"/>
                    </w:rPr>
                  </w:pPr>
                  <w:r w:rsidRPr="00B93795">
                    <w:rPr>
                      <w:rFonts w:ascii="Calibri" w:eastAsia="Times New Roman" w:hAnsi="Calibri" w:cs="Calibri"/>
                      <w:color w:val="000000"/>
                      <w:kern w:val="0"/>
                      <w:sz w:val="20"/>
                      <w:szCs w:val="20"/>
                      <w14:ligatures w14:val="none"/>
                    </w:rPr>
                    <w:t>PR.AT-4</w:t>
                  </w:r>
                </w:p>
              </w:tc>
              <w:tc>
                <w:tcPr>
                  <w:tcW w:w="6405" w:type="dxa"/>
                  <w:tcBorders>
                    <w:top w:val="nil"/>
                    <w:left w:val="nil"/>
                    <w:bottom w:val="single" w:sz="4" w:space="0" w:color="auto"/>
                    <w:right w:val="single" w:sz="4" w:space="0" w:color="auto"/>
                  </w:tcBorders>
                  <w:shd w:val="clear" w:color="000000" w:fill="FFFFFF"/>
                  <w:hideMark/>
                </w:tcPr>
                <w:p w14:paraId="19CA7225" w14:textId="77777777" w:rsidR="00B93795" w:rsidRPr="00B93795" w:rsidRDefault="00B93795" w:rsidP="00B93795">
                  <w:pPr>
                    <w:spacing w:after="0" w:line="240" w:lineRule="auto"/>
                    <w:rPr>
                      <w:rFonts w:ascii="Calibri" w:eastAsia="Times New Roman" w:hAnsi="Calibri" w:cs="Calibri"/>
                      <w:color w:val="000000"/>
                      <w:kern w:val="0"/>
                      <w:sz w:val="20"/>
                      <w:szCs w:val="20"/>
                      <w14:ligatures w14:val="none"/>
                    </w:rPr>
                  </w:pPr>
                  <w:r w:rsidRPr="00B93795">
                    <w:rPr>
                      <w:rFonts w:ascii="Calibri" w:eastAsia="Times New Roman" w:hAnsi="Calibri" w:cs="Calibri"/>
                      <w:color w:val="000000"/>
                      <w:kern w:val="0"/>
                      <w:sz w:val="20"/>
                      <w:szCs w:val="20"/>
                      <w14:ligatures w14:val="none"/>
                    </w:rPr>
                    <w:t xml:space="preserve">Senior executives understand their roles and responsibilities </w:t>
                  </w:r>
                </w:p>
              </w:tc>
            </w:tr>
            <w:tr w:rsidR="00B93795" w:rsidRPr="00B93795" w14:paraId="28A47E47" w14:textId="77777777" w:rsidTr="00F97521">
              <w:trPr>
                <w:trHeight w:val="152"/>
              </w:trPr>
              <w:tc>
                <w:tcPr>
                  <w:tcW w:w="1000" w:type="dxa"/>
                  <w:tcBorders>
                    <w:top w:val="nil"/>
                    <w:left w:val="single" w:sz="4" w:space="0" w:color="auto"/>
                    <w:bottom w:val="single" w:sz="4" w:space="0" w:color="auto"/>
                    <w:right w:val="single" w:sz="4" w:space="0" w:color="auto"/>
                  </w:tcBorders>
                  <w:shd w:val="clear" w:color="000000" w:fill="FFFFFF"/>
                  <w:hideMark/>
                </w:tcPr>
                <w:p w14:paraId="6BCB7DE6" w14:textId="77777777" w:rsidR="00B93795" w:rsidRPr="00B93795" w:rsidRDefault="00B93795" w:rsidP="00B93795">
                  <w:pPr>
                    <w:spacing w:after="0" w:line="240" w:lineRule="auto"/>
                    <w:rPr>
                      <w:rFonts w:ascii="Calibri" w:eastAsia="Times New Roman" w:hAnsi="Calibri" w:cs="Calibri"/>
                      <w:color w:val="000000"/>
                      <w:kern w:val="0"/>
                      <w:sz w:val="20"/>
                      <w:szCs w:val="20"/>
                      <w14:ligatures w14:val="none"/>
                    </w:rPr>
                  </w:pPr>
                  <w:r w:rsidRPr="00B93795">
                    <w:rPr>
                      <w:rFonts w:ascii="Calibri" w:eastAsia="Times New Roman" w:hAnsi="Calibri" w:cs="Calibri"/>
                      <w:color w:val="000000"/>
                      <w:kern w:val="0"/>
                      <w:sz w:val="20"/>
                      <w:szCs w:val="20"/>
                      <w14:ligatures w14:val="none"/>
                    </w:rPr>
                    <w:t>PR.IP-2</w:t>
                  </w:r>
                </w:p>
              </w:tc>
              <w:tc>
                <w:tcPr>
                  <w:tcW w:w="6405" w:type="dxa"/>
                  <w:tcBorders>
                    <w:top w:val="nil"/>
                    <w:left w:val="nil"/>
                    <w:bottom w:val="single" w:sz="4" w:space="0" w:color="auto"/>
                    <w:right w:val="single" w:sz="4" w:space="0" w:color="auto"/>
                  </w:tcBorders>
                  <w:shd w:val="clear" w:color="000000" w:fill="FFFFFF"/>
                  <w:hideMark/>
                </w:tcPr>
                <w:p w14:paraId="78A9E433" w14:textId="77777777" w:rsidR="00B93795" w:rsidRPr="00B93795" w:rsidRDefault="00B93795" w:rsidP="00B93795">
                  <w:pPr>
                    <w:spacing w:after="0" w:line="240" w:lineRule="auto"/>
                    <w:rPr>
                      <w:rFonts w:ascii="Calibri" w:eastAsia="Times New Roman" w:hAnsi="Calibri" w:cs="Calibri"/>
                      <w:color w:val="000000"/>
                      <w:kern w:val="0"/>
                      <w:sz w:val="20"/>
                      <w:szCs w:val="20"/>
                      <w14:ligatures w14:val="none"/>
                    </w:rPr>
                  </w:pPr>
                  <w:r w:rsidRPr="00B93795">
                    <w:rPr>
                      <w:rFonts w:ascii="Calibri" w:eastAsia="Times New Roman" w:hAnsi="Calibri" w:cs="Calibri"/>
                      <w:color w:val="000000"/>
                      <w:kern w:val="0"/>
                      <w:sz w:val="20"/>
                      <w:szCs w:val="20"/>
                      <w14:ligatures w14:val="none"/>
                    </w:rPr>
                    <w:t>A System Development Life Cycle to manage systems is implemented</w:t>
                  </w:r>
                </w:p>
              </w:tc>
            </w:tr>
            <w:tr w:rsidR="00B93795" w:rsidRPr="00B93795" w14:paraId="482C4826" w14:textId="77777777" w:rsidTr="00B57DBE">
              <w:trPr>
                <w:trHeight w:val="516"/>
              </w:trPr>
              <w:tc>
                <w:tcPr>
                  <w:tcW w:w="1000" w:type="dxa"/>
                  <w:tcBorders>
                    <w:top w:val="nil"/>
                    <w:left w:val="single" w:sz="4" w:space="0" w:color="auto"/>
                    <w:bottom w:val="single" w:sz="4" w:space="0" w:color="auto"/>
                    <w:right w:val="single" w:sz="4" w:space="0" w:color="auto"/>
                  </w:tcBorders>
                  <w:shd w:val="clear" w:color="000000" w:fill="FFFFFF"/>
                  <w:hideMark/>
                </w:tcPr>
                <w:p w14:paraId="498D261C" w14:textId="77777777" w:rsidR="00B93795" w:rsidRPr="00B93795" w:rsidRDefault="00B93795" w:rsidP="00B93795">
                  <w:pPr>
                    <w:spacing w:after="0" w:line="240" w:lineRule="auto"/>
                    <w:rPr>
                      <w:rFonts w:ascii="Calibri" w:eastAsia="Times New Roman" w:hAnsi="Calibri" w:cs="Calibri"/>
                      <w:color w:val="000000"/>
                      <w:kern w:val="0"/>
                      <w:sz w:val="20"/>
                      <w:szCs w:val="20"/>
                      <w14:ligatures w14:val="none"/>
                    </w:rPr>
                  </w:pPr>
                  <w:r w:rsidRPr="00B93795">
                    <w:rPr>
                      <w:rFonts w:ascii="Calibri" w:eastAsia="Times New Roman" w:hAnsi="Calibri" w:cs="Calibri"/>
                      <w:color w:val="000000"/>
                      <w:kern w:val="0"/>
                      <w:sz w:val="20"/>
                      <w:szCs w:val="20"/>
                      <w14:ligatures w14:val="none"/>
                    </w:rPr>
                    <w:t>RC.CO-3</w:t>
                  </w:r>
                </w:p>
              </w:tc>
              <w:tc>
                <w:tcPr>
                  <w:tcW w:w="6405" w:type="dxa"/>
                  <w:tcBorders>
                    <w:top w:val="nil"/>
                    <w:left w:val="nil"/>
                    <w:bottom w:val="single" w:sz="4" w:space="0" w:color="auto"/>
                    <w:right w:val="single" w:sz="4" w:space="0" w:color="auto"/>
                  </w:tcBorders>
                  <w:shd w:val="clear" w:color="000000" w:fill="FFFFFF"/>
                  <w:hideMark/>
                </w:tcPr>
                <w:p w14:paraId="46FBE27A" w14:textId="77777777" w:rsidR="00B93795" w:rsidRPr="00B93795" w:rsidRDefault="00B93795" w:rsidP="00B93795">
                  <w:pPr>
                    <w:spacing w:after="0" w:line="240" w:lineRule="auto"/>
                    <w:rPr>
                      <w:rFonts w:ascii="Calibri" w:eastAsia="Times New Roman" w:hAnsi="Calibri" w:cs="Calibri"/>
                      <w:color w:val="000000"/>
                      <w:kern w:val="0"/>
                      <w:sz w:val="20"/>
                      <w:szCs w:val="20"/>
                      <w14:ligatures w14:val="none"/>
                    </w:rPr>
                  </w:pPr>
                  <w:r w:rsidRPr="00B93795">
                    <w:rPr>
                      <w:rFonts w:ascii="Calibri" w:eastAsia="Times New Roman" w:hAnsi="Calibri" w:cs="Calibri"/>
                      <w:color w:val="000000"/>
                      <w:kern w:val="0"/>
                      <w:sz w:val="20"/>
                      <w:szCs w:val="20"/>
                      <w14:ligatures w14:val="none"/>
                    </w:rPr>
                    <w:t>Recovery activities are communicated to internal and external stakeholders as well as executive and management teams</w:t>
                  </w:r>
                </w:p>
              </w:tc>
            </w:tr>
            <w:tr w:rsidR="00B93795" w:rsidRPr="00B93795" w14:paraId="5F8790D8" w14:textId="77777777" w:rsidTr="00B57DBE">
              <w:trPr>
                <w:trHeight w:val="516"/>
              </w:trPr>
              <w:tc>
                <w:tcPr>
                  <w:tcW w:w="1000" w:type="dxa"/>
                  <w:tcBorders>
                    <w:top w:val="nil"/>
                    <w:left w:val="single" w:sz="4" w:space="0" w:color="auto"/>
                    <w:bottom w:val="single" w:sz="4" w:space="0" w:color="auto"/>
                    <w:right w:val="single" w:sz="4" w:space="0" w:color="auto"/>
                  </w:tcBorders>
                  <w:shd w:val="clear" w:color="000000" w:fill="FFFFFF"/>
                  <w:hideMark/>
                </w:tcPr>
                <w:p w14:paraId="65D8ADDF" w14:textId="77777777" w:rsidR="00B93795" w:rsidRPr="00B93795" w:rsidRDefault="00B93795" w:rsidP="00B93795">
                  <w:pPr>
                    <w:spacing w:after="0" w:line="240" w:lineRule="auto"/>
                    <w:rPr>
                      <w:rFonts w:ascii="Calibri" w:eastAsia="Times New Roman" w:hAnsi="Calibri" w:cs="Calibri"/>
                      <w:color w:val="000000"/>
                      <w:kern w:val="0"/>
                      <w:sz w:val="20"/>
                      <w:szCs w:val="20"/>
                      <w14:ligatures w14:val="none"/>
                    </w:rPr>
                  </w:pPr>
                  <w:r w:rsidRPr="00B93795">
                    <w:rPr>
                      <w:rFonts w:ascii="Calibri" w:eastAsia="Times New Roman" w:hAnsi="Calibri" w:cs="Calibri"/>
                      <w:color w:val="000000"/>
                      <w:kern w:val="0"/>
                      <w:sz w:val="20"/>
                      <w:szCs w:val="20"/>
                      <w14:ligatures w14:val="none"/>
                    </w:rPr>
                    <w:t>ID.RM-1</w:t>
                  </w:r>
                </w:p>
              </w:tc>
              <w:tc>
                <w:tcPr>
                  <w:tcW w:w="6405" w:type="dxa"/>
                  <w:tcBorders>
                    <w:top w:val="nil"/>
                    <w:left w:val="nil"/>
                    <w:bottom w:val="single" w:sz="4" w:space="0" w:color="auto"/>
                    <w:right w:val="single" w:sz="4" w:space="0" w:color="auto"/>
                  </w:tcBorders>
                  <w:shd w:val="clear" w:color="000000" w:fill="FFFFFF"/>
                  <w:hideMark/>
                </w:tcPr>
                <w:p w14:paraId="44933C92" w14:textId="77777777" w:rsidR="00B93795" w:rsidRPr="00B93795" w:rsidRDefault="00B93795" w:rsidP="00B93795">
                  <w:pPr>
                    <w:spacing w:after="0" w:line="240" w:lineRule="auto"/>
                    <w:rPr>
                      <w:rFonts w:ascii="Calibri" w:eastAsia="Times New Roman" w:hAnsi="Calibri" w:cs="Calibri"/>
                      <w:color w:val="000000"/>
                      <w:kern w:val="0"/>
                      <w:sz w:val="20"/>
                      <w:szCs w:val="20"/>
                      <w14:ligatures w14:val="none"/>
                    </w:rPr>
                  </w:pPr>
                  <w:r w:rsidRPr="00B93795">
                    <w:rPr>
                      <w:rFonts w:ascii="Calibri" w:eastAsia="Times New Roman" w:hAnsi="Calibri" w:cs="Calibri"/>
                      <w:color w:val="000000"/>
                      <w:kern w:val="0"/>
                      <w:sz w:val="20"/>
                      <w:szCs w:val="20"/>
                      <w14:ligatures w14:val="none"/>
                    </w:rPr>
                    <w:t>Risk management processes are established, managed, and agreed to by organizational stakeholders</w:t>
                  </w:r>
                </w:p>
              </w:tc>
            </w:tr>
            <w:tr w:rsidR="00B93795" w:rsidRPr="00B93795" w14:paraId="034B511E" w14:textId="77777777" w:rsidTr="00B57DBE">
              <w:trPr>
                <w:trHeight w:val="288"/>
              </w:trPr>
              <w:tc>
                <w:tcPr>
                  <w:tcW w:w="1000" w:type="dxa"/>
                  <w:tcBorders>
                    <w:top w:val="nil"/>
                    <w:left w:val="single" w:sz="4" w:space="0" w:color="auto"/>
                    <w:bottom w:val="single" w:sz="4" w:space="0" w:color="auto"/>
                    <w:right w:val="single" w:sz="4" w:space="0" w:color="auto"/>
                  </w:tcBorders>
                  <w:shd w:val="clear" w:color="000000" w:fill="FFFFFF"/>
                  <w:hideMark/>
                </w:tcPr>
                <w:p w14:paraId="6ECC8635" w14:textId="77777777" w:rsidR="00B93795" w:rsidRPr="00B93795" w:rsidRDefault="00B93795" w:rsidP="00B93795">
                  <w:pPr>
                    <w:spacing w:after="0" w:line="240" w:lineRule="auto"/>
                    <w:rPr>
                      <w:rFonts w:ascii="Calibri" w:eastAsia="Times New Roman" w:hAnsi="Calibri" w:cs="Calibri"/>
                      <w:color w:val="000000"/>
                      <w:kern w:val="0"/>
                      <w:sz w:val="20"/>
                      <w:szCs w:val="20"/>
                      <w14:ligatures w14:val="none"/>
                    </w:rPr>
                  </w:pPr>
                  <w:r w:rsidRPr="00B93795">
                    <w:rPr>
                      <w:rFonts w:ascii="Calibri" w:eastAsia="Times New Roman" w:hAnsi="Calibri" w:cs="Calibri"/>
                      <w:color w:val="000000"/>
                      <w:kern w:val="0"/>
                      <w:sz w:val="20"/>
                      <w:szCs w:val="20"/>
                      <w14:ligatures w14:val="none"/>
                    </w:rPr>
                    <w:t>ID.RM-2</w:t>
                  </w:r>
                </w:p>
              </w:tc>
              <w:tc>
                <w:tcPr>
                  <w:tcW w:w="6405" w:type="dxa"/>
                  <w:tcBorders>
                    <w:top w:val="nil"/>
                    <w:left w:val="nil"/>
                    <w:bottom w:val="single" w:sz="4" w:space="0" w:color="auto"/>
                    <w:right w:val="single" w:sz="4" w:space="0" w:color="auto"/>
                  </w:tcBorders>
                  <w:shd w:val="clear" w:color="000000" w:fill="FFFFFF"/>
                  <w:hideMark/>
                </w:tcPr>
                <w:p w14:paraId="374593FE" w14:textId="77777777" w:rsidR="00B93795" w:rsidRPr="00B93795" w:rsidRDefault="00B93795" w:rsidP="00B93795">
                  <w:pPr>
                    <w:spacing w:after="0" w:line="240" w:lineRule="auto"/>
                    <w:rPr>
                      <w:rFonts w:ascii="Calibri" w:eastAsia="Times New Roman" w:hAnsi="Calibri" w:cs="Calibri"/>
                      <w:color w:val="000000"/>
                      <w:kern w:val="0"/>
                      <w:sz w:val="20"/>
                      <w:szCs w:val="20"/>
                      <w14:ligatures w14:val="none"/>
                    </w:rPr>
                  </w:pPr>
                  <w:r w:rsidRPr="00B93795">
                    <w:rPr>
                      <w:rFonts w:ascii="Calibri" w:eastAsia="Times New Roman" w:hAnsi="Calibri" w:cs="Calibri"/>
                      <w:color w:val="000000"/>
                      <w:kern w:val="0"/>
                      <w:sz w:val="20"/>
                      <w:szCs w:val="20"/>
                      <w14:ligatures w14:val="none"/>
                    </w:rPr>
                    <w:t>Organizational risk tolerance is determined and clearly expressed</w:t>
                  </w:r>
                </w:p>
              </w:tc>
            </w:tr>
            <w:tr w:rsidR="00B93795" w:rsidRPr="00B93795" w14:paraId="74EB902B" w14:textId="77777777" w:rsidTr="00B57DBE">
              <w:trPr>
                <w:trHeight w:val="516"/>
              </w:trPr>
              <w:tc>
                <w:tcPr>
                  <w:tcW w:w="1000" w:type="dxa"/>
                  <w:tcBorders>
                    <w:top w:val="nil"/>
                    <w:left w:val="single" w:sz="4" w:space="0" w:color="auto"/>
                    <w:bottom w:val="single" w:sz="4" w:space="0" w:color="auto"/>
                    <w:right w:val="single" w:sz="4" w:space="0" w:color="auto"/>
                  </w:tcBorders>
                  <w:shd w:val="clear" w:color="000000" w:fill="FFFFFF"/>
                  <w:hideMark/>
                </w:tcPr>
                <w:p w14:paraId="7B739734" w14:textId="77777777" w:rsidR="00B93795" w:rsidRPr="00B93795" w:rsidRDefault="00B93795" w:rsidP="00B93795">
                  <w:pPr>
                    <w:spacing w:after="0" w:line="240" w:lineRule="auto"/>
                    <w:rPr>
                      <w:rFonts w:ascii="Calibri" w:eastAsia="Times New Roman" w:hAnsi="Calibri" w:cs="Calibri"/>
                      <w:color w:val="000000"/>
                      <w:kern w:val="0"/>
                      <w:sz w:val="20"/>
                      <w:szCs w:val="20"/>
                      <w14:ligatures w14:val="none"/>
                    </w:rPr>
                  </w:pPr>
                  <w:r w:rsidRPr="00B93795">
                    <w:rPr>
                      <w:rFonts w:ascii="Calibri" w:eastAsia="Times New Roman" w:hAnsi="Calibri" w:cs="Calibri"/>
                      <w:color w:val="000000"/>
                      <w:kern w:val="0"/>
                      <w:sz w:val="20"/>
                      <w:szCs w:val="20"/>
                      <w14:ligatures w14:val="none"/>
                    </w:rPr>
                    <w:t>ID.RM-3</w:t>
                  </w:r>
                </w:p>
              </w:tc>
              <w:tc>
                <w:tcPr>
                  <w:tcW w:w="6405" w:type="dxa"/>
                  <w:tcBorders>
                    <w:top w:val="nil"/>
                    <w:left w:val="nil"/>
                    <w:bottom w:val="single" w:sz="4" w:space="0" w:color="auto"/>
                    <w:right w:val="single" w:sz="4" w:space="0" w:color="auto"/>
                  </w:tcBorders>
                  <w:shd w:val="clear" w:color="000000" w:fill="FFFFFF"/>
                  <w:hideMark/>
                </w:tcPr>
                <w:p w14:paraId="1C7CA5A6" w14:textId="77777777" w:rsidR="00B93795" w:rsidRPr="00B93795" w:rsidRDefault="00B93795" w:rsidP="00B93795">
                  <w:pPr>
                    <w:spacing w:after="0" w:line="240" w:lineRule="auto"/>
                    <w:rPr>
                      <w:rFonts w:ascii="Calibri" w:eastAsia="Times New Roman" w:hAnsi="Calibri" w:cs="Calibri"/>
                      <w:color w:val="000000"/>
                      <w:kern w:val="0"/>
                      <w:sz w:val="20"/>
                      <w:szCs w:val="20"/>
                      <w14:ligatures w14:val="none"/>
                    </w:rPr>
                  </w:pPr>
                  <w:r w:rsidRPr="00B93795">
                    <w:rPr>
                      <w:rFonts w:ascii="Calibri" w:eastAsia="Times New Roman" w:hAnsi="Calibri" w:cs="Calibri"/>
                      <w:color w:val="000000"/>
                      <w:kern w:val="0"/>
                      <w:sz w:val="20"/>
                      <w:szCs w:val="20"/>
                      <w14:ligatures w14:val="none"/>
                    </w:rPr>
                    <w:t>The organization’s determination of risk tolerance is informed by its role in critical infrastructure and sector specific risk analysis</w:t>
                  </w:r>
                </w:p>
              </w:tc>
            </w:tr>
          </w:tbl>
          <w:p w14:paraId="431CA469" w14:textId="73E27D49" w:rsidR="00EF25B4" w:rsidRPr="00EF25B4" w:rsidRDefault="00EF25B4" w:rsidP="00EF25B4">
            <w:pPr>
              <w:tabs>
                <w:tab w:val="left" w:pos="900"/>
              </w:tabs>
            </w:pPr>
          </w:p>
        </w:tc>
      </w:tr>
      <w:tr w:rsidR="00EF25B4" w:rsidRPr="00EF25B4" w14:paraId="4FBE3995" w14:textId="3CDC30F4" w:rsidTr="004626F4">
        <w:trPr>
          <w:trHeight w:val="3230"/>
        </w:trPr>
        <w:tc>
          <w:tcPr>
            <w:tcW w:w="1750" w:type="dxa"/>
          </w:tcPr>
          <w:p w14:paraId="6C673DE4" w14:textId="5B65DE19" w:rsidR="00D72F36" w:rsidRPr="00D516A1" w:rsidRDefault="00EF25B4" w:rsidP="008E14C4">
            <w:pPr>
              <w:tabs>
                <w:tab w:val="left" w:pos="900"/>
              </w:tabs>
              <w:rPr>
                <w:b/>
                <w:bCs/>
              </w:rPr>
            </w:pPr>
            <w:r w:rsidRPr="00D516A1">
              <w:rPr>
                <w:b/>
                <w:bCs/>
              </w:rPr>
              <w:t>Treasurer</w:t>
            </w:r>
          </w:p>
        </w:tc>
        <w:tc>
          <w:tcPr>
            <w:tcW w:w="7631" w:type="dxa"/>
          </w:tcPr>
          <w:p w14:paraId="02AF854C" w14:textId="345C7DF4" w:rsidR="00550BCF" w:rsidRDefault="00550BCF" w:rsidP="00550BCF">
            <w:pPr>
              <w:tabs>
                <w:tab w:val="left" w:pos="900"/>
              </w:tabs>
            </w:pPr>
            <w:r>
              <w:t xml:space="preserve">School treasurers are entrusted with protecting the fiscal health of the district. To perform these roles and responsibilities, they must execute their duties with the utmost conscientiousness, collaboration, and ethical behavior; additionally, they must possess an extensive set of skills and knowledge. Treasurers exhibit the dispositions of effective leadership through collaboration. Treasurers lead by demonstrating and nurturing high levels of trust based on their competence, integrity, </w:t>
            </w:r>
            <w:r w:rsidR="009372F5">
              <w:t>ethics,</w:t>
            </w:r>
            <w:r>
              <w:t xml:space="preserve"> and high expectations.</w:t>
            </w:r>
          </w:p>
          <w:p w14:paraId="5930BD48" w14:textId="77777777" w:rsidR="00EF25B4" w:rsidRPr="00CE041F" w:rsidRDefault="00EF25B4" w:rsidP="00EF25B4">
            <w:pPr>
              <w:tabs>
                <w:tab w:val="left" w:pos="900"/>
              </w:tabs>
              <w:rPr>
                <w:sz w:val="16"/>
                <w:szCs w:val="16"/>
              </w:rPr>
            </w:pPr>
          </w:p>
          <w:p w14:paraId="2C9F06F8" w14:textId="77777777" w:rsidR="00F26CB3" w:rsidRDefault="00F26CB3" w:rsidP="00F26CB3">
            <w:pPr>
              <w:tabs>
                <w:tab w:val="left" w:pos="900"/>
              </w:tabs>
            </w:pPr>
            <w:r>
              <w:t>Major cybersecurity tasks are:</w:t>
            </w:r>
          </w:p>
          <w:tbl>
            <w:tblPr>
              <w:tblW w:w="7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0"/>
              <w:gridCol w:w="6365"/>
            </w:tblGrid>
            <w:tr w:rsidR="00AD43DC" w:rsidRPr="00AD43DC" w14:paraId="26DDCD29" w14:textId="77777777" w:rsidTr="00B57DBE">
              <w:trPr>
                <w:trHeight w:val="288"/>
              </w:trPr>
              <w:tc>
                <w:tcPr>
                  <w:tcW w:w="1040" w:type="dxa"/>
                  <w:shd w:val="clear" w:color="000000" w:fill="FFFFFF"/>
                  <w:hideMark/>
                </w:tcPr>
                <w:p w14:paraId="157E41EA" w14:textId="77777777" w:rsidR="00AD43DC" w:rsidRPr="00AD43DC" w:rsidRDefault="00AD43DC" w:rsidP="00AD43DC">
                  <w:pPr>
                    <w:spacing w:after="0" w:line="240" w:lineRule="auto"/>
                    <w:rPr>
                      <w:rFonts w:ascii="Calibri" w:eastAsia="Times New Roman" w:hAnsi="Calibri" w:cs="Calibri"/>
                      <w:color w:val="000000"/>
                      <w:kern w:val="0"/>
                      <w:sz w:val="20"/>
                      <w:szCs w:val="20"/>
                      <w14:ligatures w14:val="none"/>
                    </w:rPr>
                  </w:pPr>
                  <w:r w:rsidRPr="00AD43DC">
                    <w:rPr>
                      <w:rFonts w:ascii="Calibri" w:eastAsia="Times New Roman" w:hAnsi="Calibri" w:cs="Calibri"/>
                      <w:color w:val="000000"/>
                      <w:kern w:val="0"/>
                      <w:sz w:val="20"/>
                      <w:szCs w:val="20"/>
                      <w14:ligatures w14:val="none"/>
                    </w:rPr>
                    <w:t>PR.AT-4</w:t>
                  </w:r>
                </w:p>
              </w:tc>
              <w:tc>
                <w:tcPr>
                  <w:tcW w:w="6365" w:type="dxa"/>
                  <w:shd w:val="clear" w:color="000000" w:fill="FFFFFF"/>
                  <w:hideMark/>
                </w:tcPr>
                <w:p w14:paraId="27B35C04" w14:textId="77777777" w:rsidR="00AD43DC" w:rsidRPr="00AD43DC" w:rsidRDefault="00AD43DC" w:rsidP="00AD43DC">
                  <w:pPr>
                    <w:spacing w:after="0" w:line="240" w:lineRule="auto"/>
                    <w:rPr>
                      <w:rFonts w:ascii="Calibri" w:eastAsia="Times New Roman" w:hAnsi="Calibri" w:cs="Calibri"/>
                      <w:color w:val="000000"/>
                      <w:kern w:val="0"/>
                      <w:sz w:val="20"/>
                      <w:szCs w:val="20"/>
                      <w14:ligatures w14:val="none"/>
                    </w:rPr>
                  </w:pPr>
                  <w:r w:rsidRPr="00AD43DC">
                    <w:rPr>
                      <w:rFonts w:ascii="Calibri" w:eastAsia="Times New Roman" w:hAnsi="Calibri" w:cs="Calibri"/>
                      <w:color w:val="000000"/>
                      <w:kern w:val="0"/>
                      <w:sz w:val="20"/>
                      <w:szCs w:val="20"/>
                      <w14:ligatures w14:val="none"/>
                    </w:rPr>
                    <w:t xml:space="preserve">Senior executives understand their roles and responsibilities </w:t>
                  </w:r>
                </w:p>
              </w:tc>
            </w:tr>
            <w:tr w:rsidR="00AD43DC" w:rsidRPr="00AD43DC" w14:paraId="5FA25EFE" w14:textId="77777777" w:rsidTr="00B57DBE">
              <w:trPr>
                <w:trHeight w:val="288"/>
              </w:trPr>
              <w:tc>
                <w:tcPr>
                  <w:tcW w:w="1040" w:type="dxa"/>
                  <w:shd w:val="clear" w:color="000000" w:fill="FFFFFF"/>
                  <w:hideMark/>
                </w:tcPr>
                <w:p w14:paraId="26147137" w14:textId="77777777" w:rsidR="00AD43DC" w:rsidRPr="00AD43DC" w:rsidRDefault="00AD43DC" w:rsidP="00AD43DC">
                  <w:pPr>
                    <w:spacing w:after="0" w:line="240" w:lineRule="auto"/>
                    <w:rPr>
                      <w:rFonts w:ascii="Calibri" w:eastAsia="Times New Roman" w:hAnsi="Calibri" w:cs="Calibri"/>
                      <w:color w:val="000000"/>
                      <w:kern w:val="0"/>
                      <w:sz w:val="20"/>
                      <w:szCs w:val="20"/>
                      <w14:ligatures w14:val="none"/>
                    </w:rPr>
                  </w:pPr>
                  <w:r w:rsidRPr="00AD43DC">
                    <w:rPr>
                      <w:rFonts w:ascii="Calibri" w:eastAsia="Times New Roman" w:hAnsi="Calibri" w:cs="Calibri"/>
                      <w:color w:val="000000"/>
                      <w:kern w:val="0"/>
                      <w:sz w:val="20"/>
                      <w:szCs w:val="20"/>
                      <w14:ligatures w14:val="none"/>
                    </w:rPr>
                    <w:t>PR.IP-2</w:t>
                  </w:r>
                </w:p>
              </w:tc>
              <w:tc>
                <w:tcPr>
                  <w:tcW w:w="6365" w:type="dxa"/>
                  <w:shd w:val="clear" w:color="000000" w:fill="FFFFFF"/>
                  <w:hideMark/>
                </w:tcPr>
                <w:p w14:paraId="79482438" w14:textId="77777777" w:rsidR="00AD43DC" w:rsidRPr="00AD43DC" w:rsidRDefault="00AD43DC" w:rsidP="00AD43DC">
                  <w:pPr>
                    <w:spacing w:after="0" w:line="240" w:lineRule="auto"/>
                    <w:rPr>
                      <w:rFonts w:ascii="Calibri" w:eastAsia="Times New Roman" w:hAnsi="Calibri" w:cs="Calibri"/>
                      <w:color w:val="000000"/>
                      <w:kern w:val="0"/>
                      <w:sz w:val="20"/>
                      <w:szCs w:val="20"/>
                      <w14:ligatures w14:val="none"/>
                    </w:rPr>
                  </w:pPr>
                  <w:r w:rsidRPr="00AD43DC">
                    <w:rPr>
                      <w:rFonts w:ascii="Calibri" w:eastAsia="Times New Roman" w:hAnsi="Calibri" w:cs="Calibri"/>
                      <w:color w:val="000000"/>
                      <w:kern w:val="0"/>
                      <w:sz w:val="20"/>
                      <w:szCs w:val="20"/>
                      <w14:ligatures w14:val="none"/>
                    </w:rPr>
                    <w:t>A System Development Life Cycle to manage systems is implemented</w:t>
                  </w:r>
                </w:p>
              </w:tc>
            </w:tr>
          </w:tbl>
          <w:p w14:paraId="664ECE30" w14:textId="229C1725" w:rsidR="00550BCF" w:rsidRPr="00EF25B4" w:rsidRDefault="00550BCF" w:rsidP="00EF25B4">
            <w:pPr>
              <w:tabs>
                <w:tab w:val="left" w:pos="900"/>
              </w:tabs>
            </w:pPr>
          </w:p>
        </w:tc>
      </w:tr>
      <w:tr w:rsidR="00E3354B" w:rsidRPr="00EF25B4" w14:paraId="0456261D" w14:textId="77777777" w:rsidTr="004626F4">
        <w:trPr>
          <w:trHeight w:val="1250"/>
        </w:trPr>
        <w:tc>
          <w:tcPr>
            <w:tcW w:w="1750" w:type="dxa"/>
          </w:tcPr>
          <w:p w14:paraId="3DC65404" w14:textId="2FA791DC" w:rsidR="00E3354B" w:rsidRPr="00D516A1" w:rsidRDefault="00E3354B" w:rsidP="008E14C4">
            <w:pPr>
              <w:tabs>
                <w:tab w:val="left" w:pos="900"/>
              </w:tabs>
              <w:rPr>
                <w:b/>
                <w:bCs/>
              </w:rPr>
            </w:pPr>
            <w:r>
              <w:rPr>
                <w:b/>
                <w:bCs/>
              </w:rPr>
              <w:t>Communications Director</w:t>
            </w:r>
          </w:p>
        </w:tc>
        <w:tc>
          <w:tcPr>
            <w:tcW w:w="7631" w:type="dxa"/>
          </w:tcPr>
          <w:p w14:paraId="144834FC" w14:textId="2F17986A" w:rsidR="00E3354B" w:rsidRDefault="007F1A85" w:rsidP="00550BCF">
            <w:pPr>
              <w:tabs>
                <w:tab w:val="left" w:pos="900"/>
              </w:tabs>
            </w:pPr>
            <w:r w:rsidRPr="007F1A85">
              <w:t>Communications directors are public relations professionals who control information between an organization and its customers. They not only manage a team to provide timely responses but also oversee the organization's marketing strategy.</w:t>
            </w:r>
          </w:p>
          <w:p w14:paraId="1BF713BE" w14:textId="77777777" w:rsidR="00F26CB3" w:rsidRPr="007F1A85" w:rsidRDefault="00F26CB3" w:rsidP="00550BCF">
            <w:pPr>
              <w:tabs>
                <w:tab w:val="left" w:pos="900"/>
              </w:tabs>
              <w:rPr>
                <w:sz w:val="16"/>
                <w:szCs w:val="16"/>
              </w:rPr>
            </w:pPr>
          </w:p>
          <w:p w14:paraId="02BFB43C" w14:textId="5BA4F0B1" w:rsidR="00E3354B" w:rsidRDefault="00F26CB3" w:rsidP="00550BCF">
            <w:pPr>
              <w:tabs>
                <w:tab w:val="left" w:pos="900"/>
              </w:tabs>
            </w:pPr>
            <w:r>
              <w:t>Major cybersecurity tasks are:</w:t>
            </w:r>
          </w:p>
          <w:tbl>
            <w:tblPr>
              <w:tblW w:w="7405" w:type="dxa"/>
              <w:tblLook w:val="04A0" w:firstRow="1" w:lastRow="0" w:firstColumn="1" w:lastColumn="0" w:noHBand="0" w:noVBand="1"/>
            </w:tblPr>
            <w:tblGrid>
              <w:gridCol w:w="1015"/>
              <w:gridCol w:w="6390"/>
            </w:tblGrid>
            <w:tr w:rsidR="00B57DBE" w:rsidRPr="00E3354B" w14:paraId="50A67411" w14:textId="77777777" w:rsidTr="007F1A85">
              <w:trPr>
                <w:trHeight w:val="206"/>
              </w:trPr>
              <w:tc>
                <w:tcPr>
                  <w:tcW w:w="1015" w:type="dxa"/>
                  <w:tcBorders>
                    <w:top w:val="single" w:sz="4" w:space="0" w:color="auto"/>
                    <w:left w:val="single" w:sz="4" w:space="0" w:color="auto"/>
                    <w:bottom w:val="single" w:sz="4" w:space="0" w:color="auto"/>
                    <w:right w:val="single" w:sz="4" w:space="0" w:color="auto"/>
                  </w:tcBorders>
                  <w:shd w:val="clear" w:color="000000" w:fill="FFFFFF"/>
                </w:tcPr>
                <w:p w14:paraId="546CA310" w14:textId="05D9FD1C" w:rsidR="00B57DBE" w:rsidRPr="00E3354B" w:rsidRDefault="00B57DBE" w:rsidP="00B57DBE">
                  <w:pPr>
                    <w:spacing w:after="0" w:line="240" w:lineRule="auto"/>
                    <w:rPr>
                      <w:rFonts w:ascii="Calibri" w:eastAsia="Times New Roman" w:hAnsi="Calibri" w:cs="Calibri"/>
                      <w:color w:val="000000"/>
                      <w:kern w:val="0"/>
                      <w:sz w:val="20"/>
                      <w:szCs w:val="20"/>
                      <w14:ligatures w14:val="none"/>
                    </w:rPr>
                  </w:pPr>
                  <w:r w:rsidRPr="00AD43DC">
                    <w:rPr>
                      <w:rFonts w:ascii="Calibri" w:eastAsia="Times New Roman" w:hAnsi="Calibri" w:cs="Calibri"/>
                      <w:color w:val="000000"/>
                      <w:kern w:val="0"/>
                      <w:sz w:val="20"/>
                      <w:szCs w:val="20"/>
                      <w14:ligatures w14:val="none"/>
                    </w:rPr>
                    <w:t>PR.AT-4</w:t>
                  </w:r>
                </w:p>
              </w:tc>
              <w:tc>
                <w:tcPr>
                  <w:tcW w:w="6390" w:type="dxa"/>
                  <w:tcBorders>
                    <w:top w:val="single" w:sz="4" w:space="0" w:color="auto"/>
                    <w:left w:val="nil"/>
                    <w:bottom w:val="single" w:sz="4" w:space="0" w:color="auto"/>
                    <w:right w:val="single" w:sz="4" w:space="0" w:color="auto"/>
                  </w:tcBorders>
                  <w:shd w:val="clear" w:color="000000" w:fill="FFFFFF"/>
                </w:tcPr>
                <w:p w14:paraId="66B88A81" w14:textId="4C7D40CF" w:rsidR="00B57DBE" w:rsidRPr="00E3354B" w:rsidRDefault="00B57DBE" w:rsidP="00B57DBE">
                  <w:pPr>
                    <w:spacing w:after="0" w:line="240" w:lineRule="auto"/>
                    <w:rPr>
                      <w:rFonts w:ascii="Calibri" w:eastAsia="Times New Roman" w:hAnsi="Calibri" w:cs="Calibri"/>
                      <w:color w:val="000000"/>
                      <w:kern w:val="0"/>
                      <w:sz w:val="20"/>
                      <w:szCs w:val="20"/>
                      <w14:ligatures w14:val="none"/>
                    </w:rPr>
                  </w:pPr>
                  <w:r w:rsidRPr="00AD43DC">
                    <w:rPr>
                      <w:rFonts w:ascii="Calibri" w:eastAsia="Times New Roman" w:hAnsi="Calibri" w:cs="Calibri"/>
                      <w:color w:val="000000"/>
                      <w:kern w:val="0"/>
                      <w:sz w:val="20"/>
                      <w:szCs w:val="20"/>
                      <w14:ligatures w14:val="none"/>
                    </w:rPr>
                    <w:t xml:space="preserve">Senior executives understand their roles and responsibilities </w:t>
                  </w:r>
                </w:p>
              </w:tc>
            </w:tr>
            <w:tr w:rsidR="00B57DBE" w:rsidRPr="00E3354B" w14:paraId="3F853F6F" w14:textId="77777777" w:rsidTr="00B57DBE">
              <w:trPr>
                <w:trHeight w:val="206"/>
              </w:trPr>
              <w:tc>
                <w:tcPr>
                  <w:tcW w:w="1015" w:type="dxa"/>
                  <w:tcBorders>
                    <w:top w:val="single" w:sz="4" w:space="0" w:color="auto"/>
                    <w:left w:val="single" w:sz="4" w:space="0" w:color="auto"/>
                    <w:bottom w:val="single" w:sz="4" w:space="0" w:color="auto"/>
                    <w:right w:val="single" w:sz="4" w:space="0" w:color="auto"/>
                  </w:tcBorders>
                  <w:shd w:val="clear" w:color="000000" w:fill="FFFFFF"/>
                  <w:hideMark/>
                </w:tcPr>
                <w:p w14:paraId="36A654F7" w14:textId="77777777" w:rsidR="00B57DBE" w:rsidRPr="00E3354B" w:rsidRDefault="00B57DBE" w:rsidP="00B57DBE">
                  <w:pPr>
                    <w:spacing w:after="0" w:line="240" w:lineRule="auto"/>
                    <w:rPr>
                      <w:rFonts w:ascii="Calibri" w:eastAsia="Times New Roman" w:hAnsi="Calibri" w:cs="Calibri"/>
                      <w:color w:val="000000"/>
                      <w:kern w:val="0"/>
                      <w:sz w:val="20"/>
                      <w:szCs w:val="20"/>
                      <w14:ligatures w14:val="none"/>
                    </w:rPr>
                  </w:pPr>
                  <w:r w:rsidRPr="00E3354B">
                    <w:rPr>
                      <w:rFonts w:ascii="Calibri" w:eastAsia="Times New Roman" w:hAnsi="Calibri" w:cs="Calibri"/>
                      <w:color w:val="000000"/>
                      <w:kern w:val="0"/>
                      <w:sz w:val="20"/>
                      <w:szCs w:val="20"/>
                      <w14:ligatures w14:val="none"/>
                    </w:rPr>
                    <w:t>RC.CO-1</w:t>
                  </w:r>
                </w:p>
              </w:tc>
              <w:tc>
                <w:tcPr>
                  <w:tcW w:w="6390" w:type="dxa"/>
                  <w:tcBorders>
                    <w:top w:val="single" w:sz="4" w:space="0" w:color="auto"/>
                    <w:left w:val="nil"/>
                    <w:bottom w:val="single" w:sz="4" w:space="0" w:color="auto"/>
                    <w:right w:val="single" w:sz="4" w:space="0" w:color="auto"/>
                  </w:tcBorders>
                  <w:shd w:val="clear" w:color="000000" w:fill="FFFFFF"/>
                  <w:hideMark/>
                </w:tcPr>
                <w:p w14:paraId="261645EC" w14:textId="77777777" w:rsidR="00B57DBE" w:rsidRPr="00E3354B" w:rsidRDefault="00B57DBE" w:rsidP="00B57DBE">
                  <w:pPr>
                    <w:spacing w:after="0" w:line="240" w:lineRule="auto"/>
                    <w:rPr>
                      <w:rFonts w:ascii="Calibri" w:eastAsia="Times New Roman" w:hAnsi="Calibri" w:cs="Calibri"/>
                      <w:color w:val="000000"/>
                      <w:kern w:val="0"/>
                      <w:sz w:val="20"/>
                      <w:szCs w:val="20"/>
                      <w14:ligatures w14:val="none"/>
                    </w:rPr>
                  </w:pPr>
                  <w:r w:rsidRPr="00E3354B">
                    <w:rPr>
                      <w:rFonts w:ascii="Calibri" w:eastAsia="Times New Roman" w:hAnsi="Calibri" w:cs="Calibri"/>
                      <w:color w:val="000000"/>
                      <w:kern w:val="0"/>
                      <w:sz w:val="20"/>
                      <w:szCs w:val="20"/>
                      <w14:ligatures w14:val="none"/>
                    </w:rPr>
                    <w:t>Public relations are managed</w:t>
                  </w:r>
                </w:p>
              </w:tc>
            </w:tr>
            <w:tr w:rsidR="00B57DBE" w:rsidRPr="00E3354B" w14:paraId="574545CF" w14:textId="77777777" w:rsidTr="007F1A85">
              <w:trPr>
                <w:trHeight w:val="288"/>
              </w:trPr>
              <w:tc>
                <w:tcPr>
                  <w:tcW w:w="1015" w:type="dxa"/>
                  <w:tcBorders>
                    <w:top w:val="single" w:sz="4" w:space="0" w:color="auto"/>
                    <w:left w:val="single" w:sz="4" w:space="0" w:color="auto"/>
                    <w:bottom w:val="single" w:sz="4" w:space="0" w:color="auto"/>
                    <w:right w:val="single" w:sz="4" w:space="0" w:color="auto"/>
                  </w:tcBorders>
                  <w:shd w:val="clear" w:color="000000" w:fill="FFFFFF"/>
                  <w:hideMark/>
                </w:tcPr>
                <w:p w14:paraId="75DF50D9" w14:textId="77777777" w:rsidR="00B57DBE" w:rsidRPr="00E3354B" w:rsidRDefault="00B57DBE" w:rsidP="00B57DBE">
                  <w:pPr>
                    <w:spacing w:after="0" w:line="240" w:lineRule="auto"/>
                    <w:rPr>
                      <w:rFonts w:ascii="Calibri" w:eastAsia="Times New Roman" w:hAnsi="Calibri" w:cs="Calibri"/>
                      <w:color w:val="000000"/>
                      <w:kern w:val="0"/>
                      <w:sz w:val="20"/>
                      <w:szCs w:val="20"/>
                      <w14:ligatures w14:val="none"/>
                    </w:rPr>
                  </w:pPr>
                  <w:r w:rsidRPr="00E3354B">
                    <w:rPr>
                      <w:rFonts w:ascii="Calibri" w:eastAsia="Times New Roman" w:hAnsi="Calibri" w:cs="Calibri"/>
                      <w:color w:val="000000"/>
                      <w:kern w:val="0"/>
                      <w:sz w:val="20"/>
                      <w:szCs w:val="20"/>
                      <w14:ligatures w14:val="none"/>
                    </w:rPr>
                    <w:t>RC.CO-2</w:t>
                  </w:r>
                </w:p>
              </w:tc>
              <w:tc>
                <w:tcPr>
                  <w:tcW w:w="6390" w:type="dxa"/>
                  <w:tcBorders>
                    <w:top w:val="single" w:sz="4" w:space="0" w:color="auto"/>
                    <w:left w:val="nil"/>
                    <w:bottom w:val="single" w:sz="4" w:space="0" w:color="auto"/>
                    <w:right w:val="single" w:sz="4" w:space="0" w:color="auto"/>
                  </w:tcBorders>
                  <w:shd w:val="clear" w:color="000000" w:fill="FFFFFF"/>
                  <w:hideMark/>
                </w:tcPr>
                <w:p w14:paraId="132D98A2" w14:textId="77777777" w:rsidR="00B57DBE" w:rsidRPr="00E3354B" w:rsidRDefault="00B57DBE" w:rsidP="00B57DBE">
                  <w:pPr>
                    <w:spacing w:after="0" w:line="240" w:lineRule="auto"/>
                    <w:rPr>
                      <w:rFonts w:ascii="Calibri" w:eastAsia="Times New Roman" w:hAnsi="Calibri" w:cs="Calibri"/>
                      <w:color w:val="000000"/>
                      <w:kern w:val="0"/>
                      <w:sz w:val="20"/>
                      <w:szCs w:val="20"/>
                      <w14:ligatures w14:val="none"/>
                    </w:rPr>
                  </w:pPr>
                  <w:r w:rsidRPr="00E3354B">
                    <w:rPr>
                      <w:rFonts w:ascii="Calibri" w:eastAsia="Times New Roman" w:hAnsi="Calibri" w:cs="Calibri"/>
                      <w:color w:val="000000"/>
                      <w:kern w:val="0"/>
                      <w:sz w:val="20"/>
                      <w:szCs w:val="20"/>
                      <w14:ligatures w14:val="none"/>
                    </w:rPr>
                    <w:t xml:space="preserve">Reputation is repaired after an incident </w:t>
                  </w:r>
                </w:p>
              </w:tc>
            </w:tr>
          </w:tbl>
          <w:p w14:paraId="1458F357" w14:textId="77777777" w:rsidR="007F1A85" w:rsidRDefault="007F1A85"/>
          <w:p w14:paraId="3933BA1A" w14:textId="77777777" w:rsidR="007F1A85" w:rsidRDefault="007F1A85"/>
          <w:p w14:paraId="4ABE62FA" w14:textId="77777777" w:rsidR="007F1A85" w:rsidRDefault="007F1A85"/>
          <w:p w14:paraId="5291EB00" w14:textId="77777777" w:rsidR="007F1A85" w:rsidRDefault="007F1A85"/>
          <w:p w14:paraId="3F03D4E7" w14:textId="77777777" w:rsidR="007F1A85" w:rsidRDefault="007F1A85"/>
          <w:p w14:paraId="349FE591" w14:textId="77777777" w:rsidR="00E3354B" w:rsidRDefault="00E3354B" w:rsidP="00550BCF">
            <w:pPr>
              <w:tabs>
                <w:tab w:val="left" w:pos="900"/>
              </w:tabs>
            </w:pPr>
          </w:p>
          <w:p w14:paraId="7C91E6F4" w14:textId="563E71C8" w:rsidR="007F1A85" w:rsidRDefault="007F1A85" w:rsidP="00550BCF">
            <w:pPr>
              <w:tabs>
                <w:tab w:val="left" w:pos="900"/>
              </w:tabs>
            </w:pPr>
          </w:p>
        </w:tc>
      </w:tr>
      <w:tr w:rsidR="00550BCF" w:rsidRPr="00EF25B4" w14:paraId="18C81F9D" w14:textId="77777777" w:rsidTr="004626F4">
        <w:trPr>
          <w:trHeight w:val="7640"/>
        </w:trPr>
        <w:tc>
          <w:tcPr>
            <w:tcW w:w="1750" w:type="dxa"/>
          </w:tcPr>
          <w:p w14:paraId="03537DA8" w14:textId="08996196" w:rsidR="00550BCF" w:rsidRPr="00D516A1" w:rsidRDefault="00AD43DC" w:rsidP="00550BCF">
            <w:pPr>
              <w:tabs>
                <w:tab w:val="left" w:pos="900"/>
              </w:tabs>
              <w:rPr>
                <w:b/>
                <w:bCs/>
              </w:rPr>
            </w:pPr>
            <w:r>
              <w:rPr>
                <w:b/>
                <w:bCs/>
              </w:rPr>
              <w:lastRenderedPageBreak/>
              <w:t>Procurement</w:t>
            </w:r>
            <w:r w:rsidR="00064F7C">
              <w:rPr>
                <w:b/>
                <w:bCs/>
              </w:rPr>
              <w:t xml:space="preserve"> Director</w:t>
            </w:r>
          </w:p>
        </w:tc>
        <w:tc>
          <w:tcPr>
            <w:tcW w:w="7631" w:type="dxa"/>
          </w:tcPr>
          <w:p w14:paraId="6E70CC87" w14:textId="54BEF122" w:rsidR="00550BCF" w:rsidRDefault="001F5ECA" w:rsidP="00550BCF">
            <w:pPr>
              <w:tabs>
                <w:tab w:val="left" w:pos="900"/>
              </w:tabs>
            </w:pPr>
            <w:r w:rsidRPr="001F5ECA">
              <w:t xml:space="preserve">Procurement Directors are responsible for ensuring the efficiency and cost-effectiveness of the purchasing process within the </w:t>
            </w:r>
            <w:r w:rsidR="00FB761C" w:rsidRPr="001F5ECA">
              <w:t>organization</w:t>
            </w:r>
            <w:r w:rsidRPr="001F5ECA">
              <w:t>. This involves setting purchasing policies, managing purchasing budgets, and overall management of purchasing processes.</w:t>
            </w:r>
          </w:p>
          <w:p w14:paraId="05547F9C" w14:textId="77777777" w:rsidR="00AD43DC" w:rsidRDefault="00AD43DC" w:rsidP="00550BCF">
            <w:pPr>
              <w:tabs>
                <w:tab w:val="left" w:pos="900"/>
              </w:tabs>
            </w:pPr>
          </w:p>
          <w:p w14:paraId="78634988" w14:textId="77777777" w:rsidR="00550BCF" w:rsidRDefault="00550BCF" w:rsidP="00550BCF">
            <w:pPr>
              <w:tabs>
                <w:tab w:val="left" w:pos="900"/>
              </w:tabs>
            </w:pPr>
            <w:r>
              <w:t>Major cybersecurity tasks are:</w:t>
            </w:r>
          </w:p>
          <w:tbl>
            <w:tblPr>
              <w:tblW w:w="7315" w:type="dxa"/>
              <w:tblLook w:val="04A0" w:firstRow="1" w:lastRow="0" w:firstColumn="1" w:lastColumn="0" w:noHBand="0" w:noVBand="1"/>
            </w:tblPr>
            <w:tblGrid>
              <w:gridCol w:w="1000"/>
              <w:gridCol w:w="6315"/>
            </w:tblGrid>
            <w:tr w:rsidR="00971E3B" w:rsidRPr="00971E3B" w14:paraId="65FC7726" w14:textId="77777777" w:rsidTr="00971E3B">
              <w:trPr>
                <w:trHeight w:val="516"/>
              </w:trPr>
              <w:tc>
                <w:tcPr>
                  <w:tcW w:w="1000" w:type="dxa"/>
                  <w:tcBorders>
                    <w:top w:val="single" w:sz="4" w:space="0" w:color="auto"/>
                    <w:left w:val="single" w:sz="4" w:space="0" w:color="auto"/>
                    <w:bottom w:val="single" w:sz="4" w:space="0" w:color="auto"/>
                    <w:right w:val="single" w:sz="4" w:space="0" w:color="auto"/>
                  </w:tcBorders>
                  <w:shd w:val="clear" w:color="000000" w:fill="FFFFFF"/>
                  <w:hideMark/>
                </w:tcPr>
                <w:p w14:paraId="381C398C" w14:textId="77777777" w:rsidR="00971E3B" w:rsidRPr="00971E3B" w:rsidRDefault="00971E3B" w:rsidP="00971E3B">
                  <w:pPr>
                    <w:spacing w:after="0" w:line="240" w:lineRule="auto"/>
                    <w:rPr>
                      <w:rFonts w:ascii="Calibri" w:eastAsia="Times New Roman" w:hAnsi="Calibri" w:cs="Calibri"/>
                      <w:color w:val="000000"/>
                      <w:kern w:val="0"/>
                      <w:sz w:val="20"/>
                      <w:szCs w:val="20"/>
                      <w14:ligatures w14:val="none"/>
                    </w:rPr>
                  </w:pPr>
                  <w:r w:rsidRPr="00971E3B">
                    <w:rPr>
                      <w:rFonts w:ascii="Calibri" w:eastAsia="Times New Roman" w:hAnsi="Calibri" w:cs="Calibri"/>
                      <w:color w:val="000000"/>
                      <w:kern w:val="0"/>
                      <w:sz w:val="20"/>
                      <w:szCs w:val="20"/>
                      <w14:ligatures w14:val="none"/>
                    </w:rPr>
                    <w:t>ID.AM-6</w:t>
                  </w:r>
                </w:p>
              </w:tc>
              <w:tc>
                <w:tcPr>
                  <w:tcW w:w="6315" w:type="dxa"/>
                  <w:tcBorders>
                    <w:top w:val="single" w:sz="4" w:space="0" w:color="auto"/>
                    <w:left w:val="nil"/>
                    <w:bottom w:val="single" w:sz="4" w:space="0" w:color="auto"/>
                    <w:right w:val="single" w:sz="4" w:space="0" w:color="auto"/>
                  </w:tcBorders>
                  <w:shd w:val="clear" w:color="000000" w:fill="FFFFFF"/>
                  <w:hideMark/>
                </w:tcPr>
                <w:p w14:paraId="2DD881E8" w14:textId="77777777" w:rsidR="00971E3B" w:rsidRPr="00971E3B" w:rsidRDefault="00971E3B" w:rsidP="00971E3B">
                  <w:pPr>
                    <w:spacing w:after="0" w:line="240" w:lineRule="auto"/>
                    <w:rPr>
                      <w:rFonts w:ascii="Calibri" w:eastAsia="Times New Roman" w:hAnsi="Calibri" w:cs="Calibri"/>
                      <w:color w:val="000000"/>
                      <w:kern w:val="0"/>
                      <w:sz w:val="20"/>
                      <w:szCs w:val="20"/>
                      <w14:ligatures w14:val="none"/>
                    </w:rPr>
                  </w:pPr>
                  <w:r w:rsidRPr="00971E3B">
                    <w:rPr>
                      <w:rFonts w:ascii="Calibri" w:eastAsia="Times New Roman" w:hAnsi="Calibri" w:cs="Calibri"/>
                      <w:color w:val="000000"/>
                      <w:kern w:val="0"/>
                      <w:sz w:val="20"/>
                      <w:szCs w:val="20"/>
                      <w14:ligatures w14:val="none"/>
                    </w:rPr>
                    <w:t>Cybersecurity roles and responsibilities for the entire workforce and third-party stakeholders (e.g., suppliers, customers, partners) are established</w:t>
                  </w:r>
                </w:p>
              </w:tc>
            </w:tr>
            <w:tr w:rsidR="00971E3B" w:rsidRPr="00971E3B" w14:paraId="540C4075" w14:textId="77777777" w:rsidTr="00971E3B">
              <w:trPr>
                <w:trHeight w:val="516"/>
              </w:trPr>
              <w:tc>
                <w:tcPr>
                  <w:tcW w:w="1000" w:type="dxa"/>
                  <w:tcBorders>
                    <w:top w:val="nil"/>
                    <w:left w:val="single" w:sz="4" w:space="0" w:color="auto"/>
                    <w:bottom w:val="single" w:sz="4" w:space="0" w:color="auto"/>
                    <w:right w:val="single" w:sz="4" w:space="0" w:color="auto"/>
                  </w:tcBorders>
                  <w:shd w:val="clear" w:color="000000" w:fill="FFFFFF"/>
                  <w:hideMark/>
                </w:tcPr>
                <w:p w14:paraId="2173CCCA" w14:textId="77777777" w:rsidR="00971E3B" w:rsidRPr="00971E3B" w:rsidRDefault="00971E3B" w:rsidP="00971E3B">
                  <w:pPr>
                    <w:spacing w:after="0" w:line="240" w:lineRule="auto"/>
                    <w:rPr>
                      <w:rFonts w:ascii="Calibri" w:eastAsia="Times New Roman" w:hAnsi="Calibri" w:cs="Calibri"/>
                      <w:color w:val="000000"/>
                      <w:kern w:val="0"/>
                      <w:sz w:val="20"/>
                      <w:szCs w:val="20"/>
                      <w14:ligatures w14:val="none"/>
                    </w:rPr>
                  </w:pPr>
                  <w:r w:rsidRPr="00971E3B">
                    <w:rPr>
                      <w:rFonts w:ascii="Calibri" w:eastAsia="Times New Roman" w:hAnsi="Calibri" w:cs="Calibri"/>
                      <w:color w:val="000000"/>
                      <w:kern w:val="0"/>
                      <w:sz w:val="20"/>
                      <w:szCs w:val="20"/>
                      <w14:ligatures w14:val="none"/>
                    </w:rPr>
                    <w:t>ID.GV-2</w:t>
                  </w:r>
                </w:p>
              </w:tc>
              <w:tc>
                <w:tcPr>
                  <w:tcW w:w="6315" w:type="dxa"/>
                  <w:tcBorders>
                    <w:top w:val="nil"/>
                    <w:left w:val="nil"/>
                    <w:bottom w:val="single" w:sz="4" w:space="0" w:color="auto"/>
                    <w:right w:val="single" w:sz="4" w:space="0" w:color="auto"/>
                  </w:tcBorders>
                  <w:shd w:val="clear" w:color="000000" w:fill="FFFFFF"/>
                  <w:hideMark/>
                </w:tcPr>
                <w:p w14:paraId="72842F01" w14:textId="77777777" w:rsidR="00971E3B" w:rsidRPr="00971E3B" w:rsidRDefault="00971E3B" w:rsidP="00971E3B">
                  <w:pPr>
                    <w:spacing w:after="0" w:line="240" w:lineRule="auto"/>
                    <w:rPr>
                      <w:rFonts w:ascii="Calibri" w:eastAsia="Times New Roman" w:hAnsi="Calibri" w:cs="Calibri"/>
                      <w:color w:val="000000"/>
                      <w:kern w:val="0"/>
                      <w:sz w:val="20"/>
                      <w:szCs w:val="20"/>
                      <w14:ligatures w14:val="none"/>
                    </w:rPr>
                  </w:pPr>
                  <w:r w:rsidRPr="00971E3B">
                    <w:rPr>
                      <w:rFonts w:ascii="Calibri" w:eastAsia="Times New Roman" w:hAnsi="Calibri" w:cs="Calibri"/>
                      <w:color w:val="000000"/>
                      <w:kern w:val="0"/>
                      <w:sz w:val="20"/>
                      <w:szCs w:val="20"/>
                      <w14:ligatures w14:val="none"/>
                    </w:rPr>
                    <w:t>Cybersecurity roles and responsibilities are coordinated and aligned with internal roles and external partners</w:t>
                  </w:r>
                </w:p>
              </w:tc>
            </w:tr>
            <w:tr w:rsidR="00971E3B" w:rsidRPr="00971E3B" w14:paraId="6399E020" w14:textId="77777777" w:rsidTr="00971E3B">
              <w:trPr>
                <w:trHeight w:val="516"/>
              </w:trPr>
              <w:tc>
                <w:tcPr>
                  <w:tcW w:w="1000" w:type="dxa"/>
                  <w:tcBorders>
                    <w:top w:val="nil"/>
                    <w:left w:val="single" w:sz="4" w:space="0" w:color="auto"/>
                    <w:bottom w:val="single" w:sz="4" w:space="0" w:color="auto"/>
                    <w:right w:val="single" w:sz="4" w:space="0" w:color="auto"/>
                  </w:tcBorders>
                  <w:shd w:val="clear" w:color="000000" w:fill="FFFFFF"/>
                  <w:hideMark/>
                </w:tcPr>
                <w:p w14:paraId="7511B586" w14:textId="77777777" w:rsidR="00971E3B" w:rsidRPr="00971E3B" w:rsidRDefault="00971E3B" w:rsidP="00971E3B">
                  <w:pPr>
                    <w:spacing w:after="0" w:line="240" w:lineRule="auto"/>
                    <w:rPr>
                      <w:rFonts w:ascii="Calibri" w:eastAsia="Times New Roman" w:hAnsi="Calibri" w:cs="Calibri"/>
                      <w:color w:val="000000"/>
                      <w:kern w:val="0"/>
                      <w:sz w:val="20"/>
                      <w:szCs w:val="20"/>
                      <w14:ligatures w14:val="none"/>
                    </w:rPr>
                  </w:pPr>
                  <w:r w:rsidRPr="00971E3B">
                    <w:rPr>
                      <w:rFonts w:ascii="Calibri" w:eastAsia="Times New Roman" w:hAnsi="Calibri" w:cs="Calibri"/>
                      <w:color w:val="000000"/>
                      <w:kern w:val="0"/>
                      <w:sz w:val="20"/>
                      <w:szCs w:val="20"/>
                      <w14:ligatures w14:val="none"/>
                    </w:rPr>
                    <w:t>ID.SC-1</w:t>
                  </w:r>
                </w:p>
              </w:tc>
              <w:tc>
                <w:tcPr>
                  <w:tcW w:w="6315" w:type="dxa"/>
                  <w:tcBorders>
                    <w:top w:val="nil"/>
                    <w:left w:val="nil"/>
                    <w:bottom w:val="single" w:sz="4" w:space="0" w:color="auto"/>
                    <w:right w:val="single" w:sz="4" w:space="0" w:color="auto"/>
                  </w:tcBorders>
                  <w:shd w:val="clear" w:color="000000" w:fill="FFFFFF"/>
                  <w:hideMark/>
                </w:tcPr>
                <w:p w14:paraId="436DBA89" w14:textId="77777777" w:rsidR="00971E3B" w:rsidRPr="00971E3B" w:rsidRDefault="00971E3B" w:rsidP="00971E3B">
                  <w:pPr>
                    <w:spacing w:after="0" w:line="240" w:lineRule="auto"/>
                    <w:rPr>
                      <w:rFonts w:ascii="Calibri" w:eastAsia="Times New Roman" w:hAnsi="Calibri" w:cs="Calibri"/>
                      <w:color w:val="000000"/>
                      <w:kern w:val="0"/>
                      <w:sz w:val="20"/>
                      <w:szCs w:val="20"/>
                      <w14:ligatures w14:val="none"/>
                    </w:rPr>
                  </w:pPr>
                  <w:r w:rsidRPr="00971E3B">
                    <w:rPr>
                      <w:rFonts w:ascii="Calibri" w:eastAsia="Times New Roman" w:hAnsi="Calibri" w:cs="Calibri"/>
                      <w:color w:val="000000"/>
                      <w:kern w:val="0"/>
                      <w:sz w:val="20"/>
                      <w:szCs w:val="20"/>
                      <w14:ligatures w14:val="none"/>
                    </w:rPr>
                    <w:t>Cyber supply chain risk management processes are identified, established, assessed, managed, and agreed to by organizational stakeholders</w:t>
                  </w:r>
                </w:p>
              </w:tc>
            </w:tr>
            <w:tr w:rsidR="00971E3B" w:rsidRPr="00971E3B" w14:paraId="4E9368ED" w14:textId="77777777" w:rsidTr="00971E3B">
              <w:trPr>
                <w:trHeight w:val="774"/>
              </w:trPr>
              <w:tc>
                <w:tcPr>
                  <w:tcW w:w="1000" w:type="dxa"/>
                  <w:tcBorders>
                    <w:top w:val="nil"/>
                    <w:left w:val="single" w:sz="4" w:space="0" w:color="auto"/>
                    <w:bottom w:val="single" w:sz="4" w:space="0" w:color="auto"/>
                    <w:right w:val="single" w:sz="4" w:space="0" w:color="auto"/>
                  </w:tcBorders>
                  <w:shd w:val="clear" w:color="000000" w:fill="FFFFFF"/>
                  <w:hideMark/>
                </w:tcPr>
                <w:p w14:paraId="21381AF8" w14:textId="77777777" w:rsidR="00971E3B" w:rsidRPr="00971E3B" w:rsidRDefault="00971E3B" w:rsidP="00971E3B">
                  <w:pPr>
                    <w:spacing w:after="0" w:line="240" w:lineRule="auto"/>
                    <w:rPr>
                      <w:rFonts w:ascii="Calibri" w:eastAsia="Times New Roman" w:hAnsi="Calibri" w:cs="Calibri"/>
                      <w:color w:val="000000"/>
                      <w:kern w:val="0"/>
                      <w:sz w:val="20"/>
                      <w:szCs w:val="20"/>
                      <w14:ligatures w14:val="none"/>
                    </w:rPr>
                  </w:pPr>
                  <w:r w:rsidRPr="00971E3B">
                    <w:rPr>
                      <w:rFonts w:ascii="Calibri" w:eastAsia="Times New Roman" w:hAnsi="Calibri" w:cs="Calibri"/>
                      <w:color w:val="000000"/>
                      <w:kern w:val="0"/>
                      <w:sz w:val="20"/>
                      <w:szCs w:val="20"/>
                      <w14:ligatures w14:val="none"/>
                    </w:rPr>
                    <w:t>ID.SC-2</w:t>
                  </w:r>
                </w:p>
              </w:tc>
              <w:tc>
                <w:tcPr>
                  <w:tcW w:w="6315" w:type="dxa"/>
                  <w:tcBorders>
                    <w:top w:val="nil"/>
                    <w:left w:val="nil"/>
                    <w:bottom w:val="single" w:sz="4" w:space="0" w:color="auto"/>
                    <w:right w:val="single" w:sz="4" w:space="0" w:color="auto"/>
                  </w:tcBorders>
                  <w:shd w:val="clear" w:color="000000" w:fill="FFFFFF"/>
                  <w:hideMark/>
                </w:tcPr>
                <w:p w14:paraId="006F72CA" w14:textId="77777777" w:rsidR="00971E3B" w:rsidRPr="00971E3B" w:rsidRDefault="00971E3B" w:rsidP="00971E3B">
                  <w:pPr>
                    <w:spacing w:after="0" w:line="240" w:lineRule="auto"/>
                    <w:rPr>
                      <w:rFonts w:ascii="Calibri" w:eastAsia="Times New Roman" w:hAnsi="Calibri" w:cs="Calibri"/>
                      <w:color w:val="000000"/>
                      <w:kern w:val="0"/>
                      <w:sz w:val="20"/>
                      <w:szCs w:val="20"/>
                      <w14:ligatures w14:val="none"/>
                    </w:rPr>
                  </w:pPr>
                  <w:r w:rsidRPr="00971E3B">
                    <w:rPr>
                      <w:rFonts w:ascii="Calibri" w:eastAsia="Times New Roman" w:hAnsi="Calibri" w:cs="Calibri"/>
                      <w:color w:val="000000"/>
                      <w:kern w:val="0"/>
                      <w:sz w:val="20"/>
                      <w:szCs w:val="20"/>
                      <w14:ligatures w14:val="none"/>
                    </w:rPr>
                    <w:t xml:space="preserve">Suppliers and third party partners of information systems, components, and services are identified, prioritized, and assessed using a cyber supply chain risk assessment process </w:t>
                  </w:r>
                </w:p>
              </w:tc>
            </w:tr>
            <w:tr w:rsidR="00971E3B" w:rsidRPr="00971E3B" w14:paraId="5C7B3688" w14:textId="77777777" w:rsidTr="00971E3B">
              <w:trPr>
                <w:trHeight w:val="774"/>
              </w:trPr>
              <w:tc>
                <w:tcPr>
                  <w:tcW w:w="1000" w:type="dxa"/>
                  <w:tcBorders>
                    <w:top w:val="nil"/>
                    <w:left w:val="single" w:sz="4" w:space="0" w:color="auto"/>
                    <w:bottom w:val="single" w:sz="4" w:space="0" w:color="auto"/>
                    <w:right w:val="single" w:sz="4" w:space="0" w:color="auto"/>
                  </w:tcBorders>
                  <w:shd w:val="clear" w:color="000000" w:fill="FFFFFF"/>
                  <w:hideMark/>
                </w:tcPr>
                <w:p w14:paraId="082D3920" w14:textId="77777777" w:rsidR="00971E3B" w:rsidRPr="00971E3B" w:rsidRDefault="00971E3B" w:rsidP="00971E3B">
                  <w:pPr>
                    <w:spacing w:after="0" w:line="240" w:lineRule="auto"/>
                    <w:rPr>
                      <w:rFonts w:ascii="Calibri" w:eastAsia="Times New Roman" w:hAnsi="Calibri" w:cs="Calibri"/>
                      <w:color w:val="000000"/>
                      <w:kern w:val="0"/>
                      <w:sz w:val="20"/>
                      <w:szCs w:val="20"/>
                      <w14:ligatures w14:val="none"/>
                    </w:rPr>
                  </w:pPr>
                  <w:r w:rsidRPr="00971E3B">
                    <w:rPr>
                      <w:rFonts w:ascii="Calibri" w:eastAsia="Times New Roman" w:hAnsi="Calibri" w:cs="Calibri"/>
                      <w:color w:val="000000"/>
                      <w:kern w:val="0"/>
                      <w:sz w:val="20"/>
                      <w:szCs w:val="20"/>
                      <w14:ligatures w14:val="none"/>
                    </w:rPr>
                    <w:t>ID.SC-3</w:t>
                  </w:r>
                </w:p>
              </w:tc>
              <w:tc>
                <w:tcPr>
                  <w:tcW w:w="6315" w:type="dxa"/>
                  <w:tcBorders>
                    <w:top w:val="nil"/>
                    <w:left w:val="nil"/>
                    <w:bottom w:val="single" w:sz="4" w:space="0" w:color="auto"/>
                    <w:right w:val="single" w:sz="4" w:space="0" w:color="auto"/>
                  </w:tcBorders>
                  <w:shd w:val="clear" w:color="000000" w:fill="FFFFFF"/>
                  <w:hideMark/>
                </w:tcPr>
                <w:p w14:paraId="49F52437" w14:textId="77777777" w:rsidR="00971E3B" w:rsidRPr="00971E3B" w:rsidRDefault="00971E3B" w:rsidP="00971E3B">
                  <w:pPr>
                    <w:spacing w:after="0" w:line="240" w:lineRule="auto"/>
                    <w:rPr>
                      <w:rFonts w:ascii="Calibri" w:eastAsia="Times New Roman" w:hAnsi="Calibri" w:cs="Calibri"/>
                      <w:color w:val="000000"/>
                      <w:kern w:val="0"/>
                      <w:sz w:val="20"/>
                      <w:szCs w:val="20"/>
                      <w14:ligatures w14:val="none"/>
                    </w:rPr>
                  </w:pPr>
                  <w:r w:rsidRPr="00971E3B">
                    <w:rPr>
                      <w:rFonts w:ascii="Calibri" w:eastAsia="Times New Roman" w:hAnsi="Calibri" w:cs="Calibri"/>
                      <w:color w:val="000000"/>
                      <w:kern w:val="0"/>
                      <w:sz w:val="20"/>
                      <w:szCs w:val="20"/>
                      <w14:ligatures w14:val="none"/>
                    </w:rPr>
                    <w:t>Contracts with suppliers and third-party partners are used to implement appropriate measures designed to meet the objectives of an organization’s cybersecurity program and Cyber Supply Chain Risk Management Plan.</w:t>
                  </w:r>
                </w:p>
              </w:tc>
            </w:tr>
            <w:tr w:rsidR="00971E3B" w:rsidRPr="00971E3B" w14:paraId="2C87F3B3" w14:textId="77777777" w:rsidTr="00971E3B">
              <w:trPr>
                <w:trHeight w:val="516"/>
              </w:trPr>
              <w:tc>
                <w:tcPr>
                  <w:tcW w:w="1000" w:type="dxa"/>
                  <w:tcBorders>
                    <w:top w:val="nil"/>
                    <w:left w:val="single" w:sz="4" w:space="0" w:color="auto"/>
                    <w:bottom w:val="single" w:sz="4" w:space="0" w:color="auto"/>
                    <w:right w:val="single" w:sz="4" w:space="0" w:color="auto"/>
                  </w:tcBorders>
                  <w:shd w:val="clear" w:color="000000" w:fill="FFFFFF"/>
                  <w:hideMark/>
                </w:tcPr>
                <w:p w14:paraId="7DE7F677" w14:textId="77777777" w:rsidR="00971E3B" w:rsidRPr="00971E3B" w:rsidRDefault="00971E3B" w:rsidP="00971E3B">
                  <w:pPr>
                    <w:spacing w:after="0" w:line="240" w:lineRule="auto"/>
                    <w:rPr>
                      <w:rFonts w:ascii="Calibri" w:eastAsia="Times New Roman" w:hAnsi="Calibri" w:cs="Calibri"/>
                      <w:color w:val="000000"/>
                      <w:kern w:val="0"/>
                      <w:sz w:val="20"/>
                      <w:szCs w:val="20"/>
                      <w14:ligatures w14:val="none"/>
                    </w:rPr>
                  </w:pPr>
                  <w:r w:rsidRPr="00971E3B">
                    <w:rPr>
                      <w:rFonts w:ascii="Calibri" w:eastAsia="Times New Roman" w:hAnsi="Calibri" w:cs="Calibri"/>
                      <w:color w:val="000000"/>
                      <w:kern w:val="0"/>
                      <w:sz w:val="20"/>
                      <w:szCs w:val="20"/>
                      <w14:ligatures w14:val="none"/>
                    </w:rPr>
                    <w:t>ID.SC-4</w:t>
                  </w:r>
                </w:p>
              </w:tc>
              <w:tc>
                <w:tcPr>
                  <w:tcW w:w="6315" w:type="dxa"/>
                  <w:tcBorders>
                    <w:top w:val="nil"/>
                    <w:left w:val="nil"/>
                    <w:bottom w:val="single" w:sz="4" w:space="0" w:color="auto"/>
                    <w:right w:val="single" w:sz="4" w:space="0" w:color="auto"/>
                  </w:tcBorders>
                  <w:shd w:val="clear" w:color="000000" w:fill="FFFFFF"/>
                  <w:hideMark/>
                </w:tcPr>
                <w:p w14:paraId="46E7251F" w14:textId="77777777" w:rsidR="00971E3B" w:rsidRPr="00971E3B" w:rsidRDefault="00971E3B" w:rsidP="00971E3B">
                  <w:pPr>
                    <w:spacing w:after="0" w:line="240" w:lineRule="auto"/>
                    <w:rPr>
                      <w:rFonts w:ascii="Calibri" w:eastAsia="Times New Roman" w:hAnsi="Calibri" w:cs="Calibri"/>
                      <w:color w:val="000000"/>
                      <w:kern w:val="0"/>
                      <w:sz w:val="20"/>
                      <w:szCs w:val="20"/>
                      <w14:ligatures w14:val="none"/>
                    </w:rPr>
                  </w:pPr>
                  <w:r w:rsidRPr="00971E3B">
                    <w:rPr>
                      <w:rFonts w:ascii="Calibri" w:eastAsia="Times New Roman" w:hAnsi="Calibri" w:cs="Calibri"/>
                      <w:color w:val="000000"/>
                      <w:kern w:val="0"/>
                      <w:sz w:val="20"/>
                      <w:szCs w:val="20"/>
                      <w14:ligatures w14:val="none"/>
                    </w:rPr>
                    <w:t>Suppliers and third-party partners are routinely assessed using audits, test results, or other forms of evaluations to confirm they are meeting their contractual obligations.</w:t>
                  </w:r>
                </w:p>
              </w:tc>
            </w:tr>
            <w:tr w:rsidR="00971E3B" w:rsidRPr="00971E3B" w14:paraId="242645EB" w14:textId="77777777" w:rsidTr="00971E3B">
              <w:trPr>
                <w:trHeight w:val="516"/>
              </w:trPr>
              <w:tc>
                <w:tcPr>
                  <w:tcW w:w="1000" w:type="dxa"/>
                  <w:tcBorders>
                    <w:top w:val="nil"/>
                    <w:left w:val="single" w:sz="4" w:space="0" w:color="auto"/>
                    <w:bottom w:val="single" w:sz="4" w:space="0" w:color="auto"/>
                    <w:right w:val="single" w:sz="4" w:space="0" w:color="auto"/>
                  </w:tcBorders>
                  <w:shd w:val="clear" w:color="000000" w:fill="FFFFFF"/>
                  <w:hideMark/>
                </w:tcPr>
                <w:p w14:paraId="769CE0E8" w14:textId="77777777" w:rsidR="00971E3B" w:rsidRPr="00971E3B" w:rsidRDefault="00971E3B" w:rsidP="00971E3B">
                  <w:pPr>
                    <w:spacing w:after="0" w:line="240" w:lineRule="auto"/>
                    <w:rPr>
                      <w:rFonts w:ascii="Calibri" w:eastAsia="Times New Roman" w:hAnsi="Calibri" w:cs="Calibri"/>
                      <w:color w:val="000000"/>
                      <w:kern w:val="0"/>
                      <w:sz w:val="20"/>
                      <w:szCs w:val="20"/>
                      <w14:ligatures w14:val="none"/>
                    </w:rPr>
                  </w:pPr>
                  <w:r w:rsidRPr="00971E3B">
                    <w:rPr>
                      <w:rFonts w:ascii="Calibri" w:eastAsia="Times New Roman" w:hAnsi="Calibri" w:cs="Calibri"/>
                      <w:color w:val="000000"/>
                      <w:kern w:val="0"/>
                      <w:sz w:val="20"/>
                      <w:szCs w:val="20"/>
                      <w14:ligatures w14:val="none"/>
                    </w:rPr>
                    <w:t>ID.SC-5</w:t>
                  </w:r>
                </w:p>
              </w:tc>
              <w:tc>
                <w:tcPr>
                  <w:tcW w:w="6315" w:type="dxa"/>
                  <w:tcBorders>
                    <w:top w:val="nil"/>
                    <w:left w:val="nil"/>
                    <w:bottom w:val="single" w:sz="4" w:space="0" w:color="auto"/>
                    <w:right w:val="single" w:sz="4" w:space="0" w:color="auto"/>
                  </w:tcBorders>
                  <w:shd w:val="clear" w:color="000000" w:fill="FFFFFF"/>
                  <w:hideMark/>
                </w:tcPr>
                <w:p w14:paraId="7B6D1E09" w14:textId="77777777" w:rsidR="00971E3B" w:rsidRPr="00971E3B" w:rsidRDefault="00971E3B" w:rsidP="00971E3B">
                  <w:pPr>
                    <w:spacing w:after="0" w:line="240" w:lineRule="auto"/>
                    <w:rPr>
                      <w:rFonts w:ascii="Calibri" w:eastAsia="Times New Roman" w:hAnsi="Calibri" w:cs="Calibri"/>
                      <w:color w:val="000000"/>
                      <w:kern w:val="0"/>
                      <w:sz w:val="20"/>
                      <w:szCs w:val="20"/>
                      <w14:ligatures w14:val="none"/>
                    </w:rPr>
                  </w:pPr>
                  <w:r w:rsidRPr="00971E3B">
                    <w:rPr>
                      <w:rFonts w:ascii="Calibri" w:eastAsia="Times New Roman" w:hAnsi="Calibri" w:cs="Calibri"/>
                      <w:color w:val="000000"/>
                      <w:kern w:val="0"/>
                      <w:sz w:val="20"/>
                      <w:szCs w:val="20"/>
                      <w14:ligatures w14:val="none"/>
                    </w:rPr>
                    <w:t>Response and recovery planning and testing are conducted with suppliers and third-party providers</w:t>
                  </w:r>
                </w:p>
              </w:tc>
            </w:tr>
            <w:tr w:rsidR="00971E3B" w:rsidRPr="00971E3B" w14:paraId="73275C4A" w14:textId="77777777" w:rsidTr="00971E3B">
              <w:trPr>
                <w:trHeight w:val="516"/>
              </w:trPr>
              <w:tc>
                <w:tcPr>
                  <w:tcW w:w="1000" w:type="dxa"/>
                  <w:tcBorders>
                    <w:top w:val="single" w:sz="4" w:space="0" w:color="auto"/>
                    <w:left w:val="single" w:sz="4" w:space="0" w:color="auto"/>
                    <w:bottom w:val="single" w:sz="4" w:space="0" w:color="auto"/>
                    <w:right w:val="single" w:sz="4" w:space="0" w:color="auto"/>
                  </w:tcBorders>
                  <w:shd w:val="clear" w:color="000000" w:fill="FFFFFF"/>
                  <w:hideMark/>
                </w:tcPr>
                <w:p w14:paraId="6B550B94" w14:textId="77777777" w:rsidR="00971E3B" w:rsidRPr="00971E3B" w:rsidRDefault="00971E3B" w:rsidP="00971E3B">
                  <w:pPr>
                    <w:spacing w:after="0" w:line="240" w:lineRule="auto"/>
                    <w:rPr>
                      <w:rFonts w:ascii="Calibri" w:eastAsia="Times New Roman" w:hAnsi="Calibri" w:cs="Calibri"/>
                      <w:color w:val="000000"/>
                      <w:kern w:val="0"/>
                      <w:sz w:val="20"/>
                      <w:szCs w:val="20"/>
                      <w14:ligatures w14:val="none"/>
                    </w:rPr>
                  </w:pPr>
                  <w:r w:rsidRPr="00971E3B">
                    <w:rPr>
                      <w:rFonts w:ascii="Calibri" w:eastAsia="Times New Roman" w:hAnsi="Calibri" w:cs="Calibri"/>
                      <w:color w:val="000000"/>
                      <w:kern w:val="0"/>
                      <w:sz w:val="20"/>
                      <w:szCs w:val="20"/>
                      <w14:ligatures w14:val="none"/>
                    </w:rPr>
                    <w:t>PR.AT-3</w:t>
                  </w:r>
                </w:p>
              </w:tc>
              <w:tc>
                <w:tcPr>
                  <w:tcW w:w="6315" w:type="dxa"/>
                  <w:tcBorders>
                    <w:top w:val="single" w:sz="4" w:space="0" w:color="auto"/>
                    <w:left w:val="nil"/>
                    <w:bottom w:val="single" w:sz="4" w:space="0" w:color="auto"/>
                    <w:right w:val="single" w:sz="4" w:space="0" w:color="auto"/>
                  </w:tcBorders>
                  <w:shd w:val="clear" w:color="000000" w:fill="FFFFFF"/>
                  <w:hideMark/>
                </w:tcPr>
                <w:p w14:paraId="38AA2A59" w14:textId="77777777" w:rsidR="00971E3B" w:rsidRPr="00971E3B" w:rsidRDefault="00971E3B" w:rsidP="00971E3B">
                  <w:pPr>
                    <w:spacing w:after="0" w:line="240" w:lineRule="auto"/>
                    <w:rPr>
                      <w:rFonts w:ascii="Calibri" w:eastAsia="Times New Roman" w:hAnsi="Calibri" w:cs="Calibri"/>
                      <w:color w:val="000000"/>
                      <w:kern w:val="0"/>
                      <w:sz w:val="20"/>
                      <w:szCs w:val="20"/>
                      <w14:ligatures w14:val="none"/>
                    </w:rPr>
                  </w:pPr>
                  <w:r w:rsidRPr="00971E3B">
                    <w:rPr>
                      <w:rFonts w:ascii="Calibri" w:eastAsia="Times New Roman" w:hAnsi="Calibri" w:cs="Calibri"/>
                      <w:color w:val="000000"/>
                      <w:kern w:val="0"/>
                      <w:sz w:val="20"/>
                      <w:szCs w:val="20"/>
                      <w14:ligatures w14:val="none"/>
                    </w:rPr>
                    <w:t xml:space="preserve">Third-party stakeholders (e.g., suppliers, customers, partners) understand their roles and responsibilities </w:t>
                  </w:r>
                </w:p>
              </w:tc>
            </w:tr>
            <w:tr w:rsidR="00971E3B" w:rsidRPr="00971E3B" w14:paraId="0DC9E5C9" w14:textId="77777777" w:rsidTr="00971E3B">
              <w:trPr>
                <w:trHeight w:val="516"/>
              </w:trPr>
              <w:tc>
                <w:tcPr>
                  <w:tcW w:w="1000" w:type="dxa"/>
                  <w:tcBorders>
                    <w:top w:val="single" w:sz="4" w:space="0" w:color="auto"/>
                    <w:left w:val="single" w:sz="4" w:space="0" w:color="auto"/>
                    <w:bottom w:val="single" w:sz="4" w:space="0" w:color="auto"/>
                    <w:right w:val="single" w:sz="4" w:space="0" w:color="auto"/>
                  </w:tcBorders>
                  <w:shd w:val="clear" w:color="000000" w:fill="FFFFFF"/>
                </w:tcPr>
                <w:p w14:paraId="7052B049" w14:textId="25F83054" w:rsidR="00971E3B" w:rsidRPr="00971E3B" w:rsidRDefault="00971E3B" w:rsidP="00971E3B">
                  <w:pPr>
                    <w:spacing w:after="0" w:line="240" w:lineRule="auto"/>
                    <w:rPr>
                      <w:rFonts w:ascii="Calibri" w:eastAsia="Times New Roman" w:hAnsi="Calibri" w:cs="Calibri"/>
                      <w:color w:val="000000"/>
                      <w:kern w:val="0"/>
                      <w:sz w:val="20"/>
                      <w:szCs w:val="20"/>
                      <w14:ligatures w14:val="none"/>
                    </w:rPr>
                  </w:pPr>
                  <w:r w:rsidRPr="00AD43DC">
                    <w:rPr>
                      <w:rFonts w:ascii="Calibri" w:eastAsia="Times New Roman" w:hAnsi="Calibri" w:cs="Calibri"/>
                      <w:color w:val="000000"/>
                      <w:kern w:val="0"/>
                      <w:sz w:val="20"/>
                      <w:szCs w:val="20"/>
                      <w14:ligatures w14:val="none"/>
                    </w:rPr>
                    <w:t>PR.AT-4</w:t>
                  </w:r>
                </w:p>
              </w:tc>
              <w:tc>
                <w:tcPr>
                  <w:tcW w:w="6315" w:type="dxa"/>
                  <w:tcBorders>
                    <w:top w:val="single" w:sz="4" w:space="0" w:color="auto"/>
                    <w:left w:val="nil"/>
                    <w:bottom w:val="single" w:sz="4" w:space="0" w:color="auto"/>
                    <w:right w:val="single" w:sz="4" w:space="0" w:color="auto"/>
                  </w:tcBorders>
                  <w:shd w:val="clear" w:color="000000" w:fill="FFFFFF"/>
                </w:tcPr>
                <w:p w14:paraId="2F41E3B8" w14:textId="3D62D710" w:rsidR="00971E3B" w:rsidRPr="00971E3B" w:rsidRDefault="00971E3B" w:rsidP="00971E3B">
                  <w:pPr>
                    <w:spacing w:after="0" w:line="240" w:lineRule="auto"/>
                    <w:rPr>
                      <w:rFonts w:ascii="Calibri" w:eastAsia="Times New Roman" w:hAnsi="Calibri" w:cs="Calibri"/>
                      <w:color w:val="000000"/>
                      <w:kern w:val="0"/>
                      <w:sz w:val="20"/>
                      <w:szCs w:val="20"/>
                      <w14:ligatures w14:val="none"/>
                    </w:rPr>
                  </w:pPr>
                  <w:r w:rsidRPr="00AD43DC">
                    <w:rPr>
                      <w:rFonts w:ascii="Calibri" w:eastAsia="Times New Roman" w:hAnsi="Calibri" w:cs="Calibri"/>
                      <w:color w:val="000000"/>
                      <w:kern w:val="0"/>
                      <w:sz w:val="20"/>
                      <w:szCs w:val="20"/>
                      <w14:ligatures w14:val="none"/>
                    </w:rPr>
                    <w:t xml:space="preserve">Senior executives understand their roles and responsibilities </w:t>
                  </w:r>
                </w:p>
              </w:tc>
            </w:tr>
          </w:tbl>
          <w:p w14:paraId="35084191" w14:textId="6138378E" w:rsidR="00550BCF" w:rsidRDefault="00550BCF" w:rsidP="00550BCF">
            <w:pPr>
              <w:tabs>
                <w:tab w:val="left" w:pos="900"/>
              </w:tabs>
            </w:pPr>
          </w:p>
        </w:tc>
      </w:tr>
      <w:tr w:rsidR="00550BCF" w:rsidRPr="00EF25B4" w14:paraId="41342B7E" w14:textId="78490790" w:rsidTr="004626F4">
        <w:tc>
          <w:tcPr>
            <w:tcW w:w="1750" w:type="dxa"/>
          </w:tcPr>
          <w:p w14:paraId="4FB3D661" w14:textId="77777777" w:rsidR="00550BCF" w:rsidRPr="00D516A1" w:rsidRDefault="00550BCF" w:rsidP="00550BCF">
            <w:pPr>
              <w:tabs>
                <w:tab w:val="left" w:pos="900"/>
              </w:tabs>
              <w:rPr>
                <w:b/>
                <w:bCs/>
              </w:rPr>
            </w:pPr>
            <w:r w:rsidRPr="00D516A1">
              <w:rPr>
                <w:b/>
                <w:bCs/>
              </w:rPr>
              <w:t>HR Director</w:t>
            </w:r>
          </w:p>
        </w:tc>
        <w:tc>
          <w:tcPr>
            <w:tcW w:w="7631" w:type="dxa"/>
          </w:tcPr>
          <w:p w14:paraId="05763B95" w14:textId="77777777" w:rsidR="00550BCF" w:rsidRDefault="00550BCF" w:rsidP="00550BCF">
            <w:pPr>
              <w:tabs>
                <w:tab w:val="left" w:pos="900"/>
              </w:tabs>
            </w:pPr>
            <w:r w:rsidRPr="002B097B">
              <w:t>Recommend and implement legally sound and effective human resource management programs, policies, and practices. Promote positive public relations between the school district and community. Prepare and provide information to the public about the activities, goals, and policies of the school district.</w:t>
            </w:r>
          </w:p>
          <w:p w14:paraId="24B607B8" w14:textId="77777777" w:rsidR="00550BCF" w:rsidRDefault="00550BCF" w:rsidP="00550BCF">
            <w:pPr>
              <w:tabs>
                <w:tab w:val="left" w:pos="900"/>
              </w:tabs>
            </w:pPr>
          </w:p>
          <w:p w14:paraId="46BB5FEB" w14:textId="77777777" w:rsidR="00550BCF" w:rsidRDefault="00550BCF" w:rsidP="00550BCF">
            <w:pPr>
              <w:tabs>
                <w:tab w:val="left" w:pos="900"/>
              </w:tabs>
            </w:pPr>
            <w:r>
              <w:t>Major cybersecurity tasks are:</w:t>
            </w:r>
          </w:p>
          <w:tbl>
            <w:tblPr>
              <w:tblW w:w="7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0"/>
              <w:gridCol w:w="6005"/>
            </w:tblGrid>
            <w:tr w:rsidR="006F5A7F" w:rsidRPr="006F5A7F" w14:paraId="4A6C50B4" w14:textId="77777777" w:rsidTr="005A1287">
              <w:trPr>
                <w:trHeight w:val="516"/>
              </w:trPr>
              <w:tc>
                <w:tcPr>
                  <w:tcW w:w="1040" w:type="dxa"/>
                  <w:shd w:val="clear" w:color="000000" w:fill="FFFFFF"/>
                  <w:hideMark/>
                </w:tcPr>
                <w:p w14:paraId="67BB9568" w14:textId="77777777" w:rsidR="006F5A7F" w:rsidRPr="006F5A7F" w:rsidRDefault="006F5A7F" w:rsidP="006F5A7F">
                  <w:pPr>
                    <w:spacing w:after="0" w:line="240" w:lineRule="auto"/>
                    <w:rPr>
                      <w:rFonts w:ascii="Calibri" w:eastAsia="Times New Roman" w:hAnsi="Calibri" w:cs="Calibri"/>
                      <w:color w:val="000000"/>
                      <w:kern w:val="0"/>
                      <w:sz w:val="20"/>
                      <w:szCs w:val="20"/>
                      <w14:ligatures w14:val="none"/>
                    </w:rPr>
                  </w:pPr>
                  <w:r w:rsidRPr="006F5A7F">
                    <w:rPr>
                      <w:rFonts w:ascii="Calibri" w:eastAsia="Times New Roman" w:hAnsi="Calibri" w:cs="Calibri"/>
                      <w:color w:val="000000"/>
                      <w:kern w:val="0"/>
                      <w:sz w:val="20"/>
                      <w:szCs w:val="20"/>
                      <w14:ligatures w14:val="none"/>
                    </w:rPr>
                    <w:t>PR.IP-11</w:t>
                  </w:r>
                </w:p>
              </w:tc>
              <w:tc>
                <w:tcPr>
                  <w:tcW w:w="6005" w:type="dxa"/>
                  <w:shd w:val="clear" w:color="000000" w:fill="FFFFFF"/>
                  <w:hideMark/>
                </w:tcPr>
                <w:p w14:paraId="225FA5E7" w14:textId="77777777" w:rsidR="006F5A7F" w:rsidRPr="006F5A7F" w:rsidRDefault="006F5A7F" w:rsidP="006F5A7F">
                  <w:pPr>
                    <w:spacing w:after="0" w:line="240" w:lineRule="auto"/>
                    <w:rPr>
                      <w:rFonts w:ascii="Calibri" w:eastAsia="Times New Roman" w:hAnsi="Calibri" w:cs="Calibri"/>
                      <w:color w:val="000000"/>
                      <w:kern w:val="0"/>
                      <w:sz w:val="20"/>
                      <w:szCs w:val="20"/>
                      <w14:ligatures w14:val="none"/>
                    </w:rPr>
                  </w:pPr>
                  <w:r w:rsidRPr="006F5A7F">
                    <w:rPr>
                      <w:rFonts w:ascii="Calibri" w:eastAsia="Times New Roman" w:hAnsi="Calibri" w:cs="Calibri"/>
                      <w:color w:val="000000"/>
                      <w:kern w:val="0"/>
                      <w:sz w:val="20"/>
                      <w:szCs w:val="20"/>
                      <w14:ligatures w14:val="none"/>
                    </w:rPr>
                    <w:t>Cybersecurity is included in human resources practices (e.g., deprovisioning, personnel screening)</w:t>
                  </w:r>
                </w:p>
              </w:tc>
            </w:tr>
            <w:tr w:rsidR="006F5A7F" w:rsidRPr="006F5A7F" w14:paraId="4958464D" w14:textId="77777777" w:rsidTr="005A1287">
              <w:trPr>
                <w:trHeight w:val="516"/>
              </w:trPr>
              <w:tc>
                <w:tcPr>
                  <w:tcW w:w="1040" w:type="dxa"/>
                  <w:shd w:val="clear" w:color="000000" w:fill="FFFFFF"/>
                  <w:hideMark/>
                </w:tcPr>
                <w:p w14:paraId="3860F5AA" w14:textId="77777777" w:rsidR="006F5A7F" w:rsidRPr="006F5A7F" w:rsidRDefault="006F5A7F" w:rsidP="006F5A7F">
                  <w:pPr>
                    <w:spacing w:after="0" w:line="240" w:lineRule="auto"/>
                    <w:rPr>
                      <w:rFonts w:ascii="Calibri" w:eastAsia="Times New Roman" w:hAnsi="Calibri" w:cs="Calibri"/>
                      <w:color w:val="000000"/>
                      <w:kern w:val="0"/>
                      <w:sz w:val="20"/>
                      <w:szCs w:val="20"/>
                      <w14:ligatures w14:val="none"/>
                    </w:rPr>
                  </w:pPr>
                  <w:r w:rsidRPr="006F5A7F">
                    <w:rPr>
                      <w:rFonts w:ascii="Calibri" w:eastAsia="Times New Roman" w:hAnsi="Calibri" w:cs="Calibri"/>
                      <w:color w:val="000000"/>
                      <w:kern w:val="0"/>
                      <w:sz w:val="20"/>
                      <w:szCs w:val="20"/>
                      <w14:ligatures w14:val="none"/>
                    </w:rPr>
                    <w:t>PR.AC-1</w:t>
                  </w:r>
                </w:p>
              </w:tc>
              <w:tc>
                <w:tcPr>
                  <w:tcW w:w="6005" w:type="dxa"/>
                  <w:shd w:val="clear" w:color="000000" w:fill="FFFFFF"/>
                  <w:hideMark/>
                </w:tcPr>
                <w:p w14:paraId="7ABD404A" w14:textId="04A1D4F8" w:rsidR="006F5A7F" w:rsidRPr="006F5A7F" w:rsidRDefault="006F5A7F" w:rsidP="006F5A7F">
                  <w:pPr>
                    <w:spacing w:after="0" w:line="240" w:lineRule="auto"/>
                    <w:rPr>
                      <w:rFonts w:ascii="Calibri" w:eastAsia="Times New Roman" w:hAnsi="Calibri" w:cs="Calibri"/>
                      <w:color w:val="000000"/>
                      <w:kern w:val="0"/>
                      <w:sz w:val="20"/>
                      <w:szCs w:val="20"/>
                      <w14:ligatures w14:val="none"/>
                    </w:rPr>
                  </w:pPr>
                  <w:r w:rsidRPr="006F5A7F">
                    <w:rPr>
                      <w:rFonts w:ascii="Calibri" w:eastAsia="Times New Roman" w:hAnsi="Calibri" w:cs="Calibri"/>
                      <w:color w:val="000000"/>
                      <w:kern w:val="0"/>
                      <w:sz w:val="20"/>
                      <w:szCs w:val="20"/>
                      <w14:ligatures w14:val="none"/>
                    </w:rPr>
                    <w:t xml:space="preserve">Identities and credentials are issued, managed, verified, revoked, and audited for authorized devices, </w:t>
                  </w:r>
                  <w:r w:rsidR="00FB761C" w:rsidRPr="006F5A7F">
                    <w:rPr>
                      <w:rFonts w:ascii="Calibri" w:eastAsia="Times New Roman" w:hAnsi="Calibri" w:cs="Calibri"/>
                      <w:color w:val="000000"/>
                      <w:kern w:val="0"/>
                      <w:sz w:val="20"/>
                      <w:szCs w:val="20"/>
                      <w14:ligatures w14:val="none"/>
                    </w:rPr>
                    <w:t>users,</w:t>
                  </w:r>
                  <w:r w:rsidRPr="006F5A7F">
                    <w:rPr>
                      <w:rFonts w:ascii="Calibri" w:eastAsia="Times New Roman" w:hAnsi="Calibri" w:cs="Calibri"/>
                      <w:color w:val="000000"/>
                      <w:kern w:val="0"/>
                      <w:sz w:val="20"/>
                      <w:szCs w:val="20"/>
                      <w14:ligatures w14:val="none"/>
                    </w:rPr>
                    <w:t xml:space="preserve"> and processes</w:t>
                  </w:r>
                </w:p>
              </w:tc>
            </w:tr>
            <w:tr w:rsidR="006F5A7F" w:rsidRPr="006F5A7F" w14:paraId="23925B81" w14:textId="77777777" w:rsidTr="005A1287">
              <w:trPr>
                <w:trHeight w:val="288"/>
              </w:trPr>
              <w:tc>
                <w:tcPr>
                  <w:tcW w:w="1040" w:type="dxa"/>
                  <w:shd w:val="clear" w:color="000000" w:fill="FFFFFF"/>
                  <w:hideMark/>
                </w:tcPr>
                <w:p w14:paraId="5A8DD5B5" w14:textId="77777777" w:rsidR="006F5A7F" w:rsidRPr="006F5A7F" w:rsidRDefault="006F5A7F" w:rsidP="006F5A7F">
                  <w:pPr>
                    <w:spacing w:after="0" w:line="240" w:lineRule="auto"/>
                    <w:rPr>
                      <w:rFonts w:ascii="Calibri" w:eastAsia="Times New Roman" w:hAnsi="Calibri" w:cs="Calibri"/>
                      <w:color w:val="000000"/>
                      <w:kern w:val="0"/>
                      <w:sz w:val="20"/>
                      <w:szCs w:val="20"/>
                      <w14:ligatures w14:val="none"/>
                    </w:rPr>
                  </w:pPr>
                  <w:r w:rsidRPr="006F5A7F">
                    <w:rPr>
                      <w:rFonts w:ascii="Calibri" w:eastAsia="Times New Roman" w:hAnsi="Calibri" w:cs="Calibri"/>
                      <w:color w:val="000000"/>
                      <w:kern w:val="0"/>
                      <w:sz w:val="20"/>
                      <w:szCs w:val="20"/>
                      <w14:ligatures w14:val="none"/>
                    </w:rPr>
                    <w:t>PR.AC-6</w:t>
                  </w:r>
                </w:p>
              </w:tc>
              <w:tc>
                <w:tcPr>
                  <w:tcW w:w="6005" w:type="dxa"/>
                  <w:shd w:val="clear" w:color="000000" w:fill="FFFFFF"/>
                  <w:hideMark/>
                </w:tcPr>
                <w:p w14:paraId="0E4C6383" w14:textId="77777777" w:rsidR="006F5A7F" w:rsidRPr="006F5A7F" w:rsidRDefault="006F5A7F" w:rsidP="006F5A7F">
                  <w:pPr>
                    <w:spacing w:after="0" w:line="240" w:lineRule="auto"/>
                    <w:rPr>
                      <w:rFonts w:ascii="Calibri" w:eastAsia="Times New Roman" w:hAnsi="Calibri" w:cs="Calibri"/>
                      <w:color w:val="000000"/>
                      <w:kern w:val="0"/>
                      <w:sz w:val="20"/>
                      <w:szCs w:val="20"/>
                      <w14:ligatures w14:val="none"/>
                    </w:rPr>
                  </w:pPr>
                  <w:r w:rsidRPr="006F5A7F">
                    <w:rPr>
                      <w:rFonts w:ascii="Calibri" w:eastAsia="Times New Roman" w:hAnsi="Calibri" w:cs="Calibri"/>
                      <w:color w:val="000000"/>
                      <w:kern w:val="0"/>
                      <w:sz w:val="20"/>
                      <w:szCs w:val="20"/>
                      <w14:ligatures w14:val="none"/>
                    </w:rPr>
                    <w:t>Identities are proofed and bound to credentials and asserted in interactions</w:t>
                  </w:r>
                </w:p>
              </w:tc>
            </w:tr>
            <w:tr w:rsidR="006F5A7F" w:rsidRPr="006F5A7F" w14:paraId="78E189B3" w14:textId="77777777" w:rsidTr="005A1287">
              <w:trPr>
                <w:trHeight w:val="288"/>
              </w:trPr>
              <w:tc>
                <w:tcPr>
                  <w:tcW w:w="1040" w:type="dxa"/>
                  <w:shd w:val="clear" w:color="000000" w:fill="FFFFFF"/>
                  <w:hideMark/>
                </w:tcPr>
                <w:p w14:paraId="40CD1F35" w14:textId="77777777" w:rsidR="006F5A7F" w:rsidRPr="006F5A7F" w:rsidRDefault="006F5A7F" w:rsidP="006F5A7F">
                  <w:pPr>
                    <w:spacing w:after="0" w:line="240" w:lineRule="auto"/>
                    <w:rPr>
                      <w:rFonts w:ascii="Calibri" w:eastAsia="Times New Roman" w:hAnsi="Calibri" w:cs="Calibri"/>
                      <w:color w:val="000000"/>
                      <w:kern w:val="0"/>
                      <w:sz w:val="20"/>
                      <w:szCs w:val="20"/>
                      <w14:ligatures w14:val="none"/>
                    </w:rPr>
                  </w:pPr>
                  <w:r w:rsidRPr="006F5A7F">
                    <w:rPr>
                      <w:rFonts w:ascii="Calibri" w:eastAsia="Times New Roman" w:hAnsi="Calibri" w:cs="Calibri"/>
                      <w:color w:val="000000"/>
                      <w:kern w:val="0"/>
                      <w:sz w:val="20"/>
                      <w:szCs w:val="20"/>
                      <w14:ligatures w14:val="none"/>
                    </w:rPr>
                    <w:t>PR.AT-1</w:t>
                  </w:r>
                </w:p>
              </w:tc>
              <w:tc>
                <w:tcPr>
                  <w:tcW w:w="6005" w:type="dxa"/>
                  <w:shd w:val="clear" w:color="000000" w:fill="FFFFFF"/>
                  <w:hideMark/>
                </w:tcPr>
                <w:p w14:paraId="183308B3" w14:textId="77777777" w:rsidR="006F5A7F" w:rsidRPr="006F5A7F" w:rsidRDefault="006F5A7F" w:rsidP="006F5A7F">
                  <w:pPr>
                    <w:spacing w:after="0" w:line="240" w:lineRule="auto"/>
                    <w:rPr>
                      <w:rFonts w:ascii="Calibri" w:eastAsia="Times New Roman" w:hAnsi="Calibri" w:cs="Calibri"/>
                      <w:color w:val="000000"/>
                      <w:kern w:val="0"/>
                      <w:sz w:val="20"/>
                      <w:szCs w:val="20"/>
                      <w14:ligatures w14:val="none"/>
                    </w:rPr>
                  </w:pPr>
                  <w:r w:rsidRPr="006F5A7F">
                    <w:rPr>
                      <w:rFonts w:ascii="Calibri" w:eastAsia="Times New Roman" w:hAnsi="Calibri" w:cs="Calibri"/>
                      <w:color w:val="000000"/>
                      <w:kern w:val="0"/>
                      <w:sz w:val="20"/>
                      <w:szCs w:val="20"/>
                      <w14:ligatures w14:val="none"/>
                    </w:rPr>
                    <w:t xml:space="preserve">All users are informed and trained </w:t>
                  </w:r>
                </w:p>
              </w:tc>
            </w:tr>
            <w:tr w:rsidR="006F5A7F" w:rsidRPr="006F5A7F" w14:paraId="1E74C5AC" w14:textId="77777777" w:rsidTr="005A1287">
              <w:trPr>
                <w:trHeight w:val="288"/>
              </w:trPr>
              <w:tc>
                <w:tcPr>
                  <w:tcW w:w="1040" w:type="dxa"/>
                  <w:shd w:val="clear" w:color="000000" w:fill="FFFFFF"/>
                  <w:hideMark/>
                </w:tcPr>
                <w:p w14:paraId="7F6C8D96" w14:textId="77777777" w:rsidR="006F5A7F" w:rsidRPr="006F5A7F" w:rsidRDefault="006F5A7F" w:rsidP="006F5A7F">
                  <w:pPr>
                    <w:spacing w:after="0" w:line="240" w:lineRule="auto"/>
                    <w:rPr>
                      <w:rFonts w:ascii="Calibri" w:eastAsia="Times New Roman" w:hAnsi="Calibri" w:cs="Calibri"/>
                      <w:color w:val="000000"/>
                      <w:kern w:val="0"/>
                      <w:sz w:val="20"/>
                      <w:szCs w:val="20"/>
                      <w14:ligatures w14:val="none"/>
                    </w:rPr>
                  </w:pPr>
                  <w:r w:rsidRPr="006F5A7F">
                    <w:rPr>
                      <w:rFonts w:ascii="Calibri" w:eastAsia="Times New Roman" w:hAnsi="Calibri" w:cs="Calibri"/>
                      <w:color w:val="000000"/>
                      <w:kern w:val="0"/>
                      <w:sz w:val="20"/>
                      <w:szCs w:val="20"/>
                      <w14:ligatures w14:val="none"/>
                    </w:rPr>
                    <w:t>PR.AT-4</w:t>
                  </w:r>
                </w:p>
              </w:tc>
              <w:tc>
                <w:tcPr>
                  <w:tcW w:w="6005" w:type="dxa"/>
                  <w:shd w:val="clear" w:color="000000" w:fill="FFFFFF"/>
                  <w:hideMark/>
                </w:tcPr>
                <w:p w14:paraId="0280B38C" w14:textId="77777777" w:rsidR="006F5A7F" w:rsidRPr="006F5A7F" w:rsidRDefault="006F5A7F" w:rsidP="006F5A7F">
                  <w:pPr>
                    <w:spacing w:after="0" w:line="240" w:lineRule="auto"/>
                    <w:rPr>
                      <w:rFonts w:ascii="Calibri" w:eastAsia="Times New Roman" w:hAnsi="Calibri" w:cs="Calibri"/>
                      <w:color w:val="000000"/>
                      <w:kern w:val="0"/>
                      <w:sz w:val="20"/>
                      <w:szCs w:val="20"/>
                      <w14:ligatures w14:val="none"/>
                    </w:rPr>
                  </w:pPr>
                  <w:r w:rsidRPr="006F5A7F">
                    <w:rPr>
                      <w:rFonts w:ascii="Calibri" w:eastAsia="Times New Roman" w:hAnsi="Calibri" w:cs="Calibri"/>
                      <w:color w:val="000000"/>
                      <w:kern w:val="0"/>
                      <w:sz w:val="20"/>
                      <w:szCs w:val="20"/>
                      <w14:ligatures w14:val="none"/>
                    </w:rPr>
                    <w:t xml:space="preserve">Senior executives understand their roles and responsibilities </w:t>
                  </w:r>
                </w:p>
              </w:tc>
            </w:tr>
          </w:tbl>
          <w:p w14:paraId="43EBB73A" w14:textId="77777777" w:rsidR="00550BCF" w:rsidRPr="007C7EB4" w:rsidRDefault="00550BCF" w:rsidP="00550BCF">
            <w:pPr>
              <w:tabs>
                <w:tab w:val="left" w:pos="900"/>
              </w:tabs>
              <w:rPr>
                <w:sz w:val="16"/>
                <w:szCs w:val="16"/>
              </w:rPr>
            </w:pPr>
          </w:p>
          <w:p w14:paraId="24B41062" w14:textId="37DD3C5E" w:rsidR="00550BCF" w:rsidRPr="00EF25B4" w:rsidRDefault="00550BCF" w:rsidP="00550BCF">
            <w:pPr>
              <w:tabs>
                <w:tab w:val="left" w:pos="900"/>
              </w:tabs>
            </w:pPr>
          </w:p>
        </w:tc>
      </w:tr>
      <w:tr w:rsidR="00F212B9" w:rsidRPr="00EF25B4" w14:paraId="53CD2936" w14:textId="77777777" w:rsidTr="004626F4">
        <w:trPr>
          <w:trHeight w:val="2150"/>
        </w:trPr>
        <w:tc>
          <w:tcPr>
            <w:tcW w:w="1750" w:type="dxa"/>
          </w:tcPr>
          <w:p w14:paraId="7C95A43A" w14:textId="4AC37061" w:rsidR="00F212B9" w:rsidRPr="00D516A1" w:rsidRDefault="00F212B9" w:rsidP="00550BCF">
            <w:pPr>
              <w:tabs>
                <w:tab w:val="left" w:pos="900"/>
              </w:tabs>
              <w:rPr>
                <w:b/>
                <w:bCs/>
              </w:rPr>
            </w:pPr>
            <w:r>
              <w:rPr>
                <w:b/>
                <w:bCs/>
              </w:rPr>
              <w:lastRenderedPageBreak/>
              <w:t>Legal</w:t>
            </w:r>
            <w:r w:rsidR="004626F4">
              <w:rPr>
                <w:b/>
                <w:bCs/>
              </w:rPr>
              <w:t xml:space="preserve"> Counsel</w:t>
            </w:r>
          </w:p>
        </w:tc>
        <w:tc>
          <w:tcPr>
            <w:tcW w:w="7631" w:type="dxa"/>
          </w:tcPr>
          <w:p w14:paraId="67B4B9DB" w14:textId="5EEB1672" w:rsidR="00F212B9" w:rsidRDefault="004626F4" w:rsidP="00550BCF">
            <w:pPr>
              <w:tabs>
                <w:tab w:val="left" w:pos="900"/>
              </w:tabs>
            </w:pPr>
            <w:r>
              <w:t>Legal</w:t>
            </w:r>
            <w:r w:rsidRPr="004626F4">
              <w:t xml:space="preserve"> counsel is to provide legal advice or guidance to someone on specific subject matter. Counsel is also a lawyer giving advice about a legal matter and representing clients in court. </w:t>
            </w:r>
          </w:p>
          <w:p w14:paraId="5740BD52" w14:textId="77777777" w:rsidR="001449A5" w:rsidRPr="00053CE1" w:rsidRDefault="001449A5" w:rsidP="00550BCF">
            <w:pPr>
              <w:tabs>
                <w:tab w:val="left" w:pos="900"/>
              </w:tabs>
              <w:rPr>
                <w:sz w:val="16"/>
                <w:szCs w:val="16"/>
              </w:rPr>
            </w:pPr>
          </w:p>
          <w:tbl>
            <w:tblPr>
              <w:tblW w:w="7405" w:type="dxa"/>
              <w:tblLook w:val="04A0" w:firstRow="1" w:lastRow="0" w:firstColumn="1" w:lastColumn="0" w:noHBand="0" w:noVBand="1"/>
            </w:tblPr>
            <w:tblGrid>
              <w:gridCol w:w="1015"/>
              <w:gridCol w:w="6390"/>
            </w:tblGrid>
            <w:tr w:rsidR="00F212B9" w:rsidRPr="00F212B9" w14:paraId="59C6AE58" w14:textId="77777777" w:rsidTr="00543B82">
              <w:trPr>
                <w:trHeight w:val="516"/>
              </w:trPr>
              <w:tc>
                <w:tcPr>
                  <w:tcW w:w="1015" w:type="dxa"/>
                  <w:tcBorders>
                    <w:top w:val="single" w:sz="4" w:space="0" w:color="auto"/>
                    <w:left w:val="single" w:sz="4" w:space="0" w:color="auto"/>
                    <w:bottom w:val="single" w:sz="4" w:space="0" w:color="auto"/>
                    <w:right w:val="single" w:sz="4" w:space="0" w:color="auto"/>
                  </w:tcBorders>
                  <w:shd w:val="clear" w:color="000000" w:fill="FFFFFF"/>
                  <w:hideMark/>
                </w:tcPr>
                <w:p w14:paraId="4F4355E5" w14:textId="77777777" w:rsidR="00F212B9" w:rsidRPr="00F212B9" w:rsidRDefault="00F212B9" w:rsidP="00F212B9">
                  <w:pPr>
                    <w:spacing w:after="0" w:line="240" w:lineRule="auto"/>
                    <w:rPr>
                      <w:rFonts w:ascii="Calibri" w:eastAsia="Times New Roman" w:hAnsi="Calibri" w:cs="Calibri"/>
                      <w:color w:val="000000"/>
                      <w:kern w:val="0"/>
                      <w:sz w:val="20"/>
                      <w:szCs w:val="20"/>
                      <w14:ligatures w14:val="none"/>
                    </w:rPr>
                  </w:pPr>
                  <w:r w:rsidRPr="00F212B9">
                    <w:rPr>
                      <w:rFonts w:ascii="Calibri" w:eastAsia="Times New Roman" w:hAnsi="Calibri" w:cs="Calibri"/>
                      <w:color w:val="000000"/>
                      <w:kern w:val="0"/>
                      <w:sz w:val="20"/>
                      <w:szCs w:val="20"/>
                      <w14:ligatures w14:val="none"/>
                    </w:rPr>
                    <w:t>ID.GV-3</w:t>
                  </w:r>
                </w:p>
              </w:tc>
              <w:tc>
                <w:tcPr>
                  <w:tcW w:w="6390" w:type="dxa"/>
                  <w:tcBorders>
                    <w:top w:val="single" w:sz="4" w:space="0" w:color="auto"/>
                    <w:left w:val="nil"/>
                    <w:bottom w:val="single" w:sz="4" w:space="0" w:color="auto"/>
                    <w:right w:val="single" w:sz="4" w:space="0" w:color="auto"/>
                  </w:tcBorders>
                  <w:shd w:val="clear" w:color="000000" w:fill="FFFFFF"/>
                  <w:hideMark/>
                </w:tcPr>
                <w:p w14:paraId="65431698" w14:textId="59ACF981" w:rsidR="00F212B9" w:rsidRPr="00F212B9" w:rsidRDefault="00F212B9" w:rsidP="00F212B9">
                  <w:pPr>
                    <w:spacing w:after="0" w:line="240" w:lineRule="auto"/>
                    <w:rPr>
                      <w:rFonts w:ascii="Calibri" w:eastAsia="Times New Roman" w:hAnsi="Calibri" w:cs="Calibri"/>
                      <w:color w:val="000000"/>
                      <w:kern w:val="0"/>
                      <w:sz w:val="20"/>
                      <w:szCs w:val="20"/>
                      <w14:ligatures w14:val="none"/>
                    </w:rPr>
                  </w:pPr>
                  <w:r w:rsidRPr="00F212B9">
                    <w:rPr>
                      <w:rFonts w:ascii="Calibri" w:eastAsia="Times New Roman" w:hAnsi="Calibri" w:cs="Calibri"/>
                      <w:color w:val="000000"/>
                      <w:kern w:val="0"/>
                      <w:sz w:val="20"/>
                      <w:szCs w:val="20"/>
                      <w14:ligatures w14:val="none"/>
                    </w:rPr>
                    <w:t xml:space="preserve">Legal and regulatory requirements regarding cybersecurity, including privacy and civil liberties obligations, are </w:t>
                  </w:r>
                  <w:r w:rsidR="00FB761C" w:rsidRPr="00F212B9">
                    <w:rPr>
                      <w:rFonts w:ascii="Calibri" w:eastAsia="Times New Roman" w:hAnsi="Calibri" w:cs="Calibri"/>
                      <w:color w:val="000000"/>
                      <w:kern w:val="0"/>
                      <w:sz w:val="20"/>
                      <w:szCs w:val="20"/>
                      <w14:ligatures w14:val="none"/>
                    </w:rPr>
                    <w:t>understood,</w:t>
                  </w:r>
                  <w:r w:rsidRPr="00F212B9">
                    <w:rPr>
                      <w:rFonts w:ascii="Calibri" w:eastAsia="Times New Roman" w:hAnsi="Calibri" w:cs="Calibri"/>
                      <w:color w:val="000000"/>
                      <w:kern w:val="0"/>
                      <w:sz w:val="20"/>
                      <w:szCs w:val="20"/>
                      <w14:ligatures w14:val="none"/>
                    </w:rPr>
                    <w:t xml:space="preserve"> and managed</w:t>
                  </w:r>
                </w:p>
              </w:tc>
            </w:tr>
            <w:tr w:rsidR="00F212B9" w:rsidRPr="00F212B9" w14:paraId="317EF842" w14:textId="77777777" w:rsidTr="00543B82">
              <w:trPr>
                <w:trHeight w:val="774"/>
              </w:trPr>
              <w:tc>
                <w:tcPr>
                  <w:tcW w:w="1015" w:type="dxa"/>
                  <w:tcBorders>
                    <w:top w:val="single" w:sz="4" w:space="0" w:color="auto"/>
                    <w:left w:val="single" w:sz="4" w:space="0" w:color="auto"/>
                    <w:bottom w:val="single" w:sz="4" w:space="0" w:color="auto"/>
                    <w:right w:val="single" w:sz="4" w:space="0" w:color="auto"/>
                  </w:tcBorders>
                  <w:shd w:val="clear" w:color="000000" w:fill="FFFFFF"/>
                  <w:hideMark/>
                </w:tcPr>
                <w:p w14:paraId="361B39BD" w14:textId="77777777" w:rsidR="00F212B9" w:rsidRPr="00F212B9" w:rsidRDefault="00F212B9" w:rsidP="00F212B9">
                  <w:pPr>
                    <w:spacing w:after="0" w:line="240" w:lineRule="auto"/>
                    <w:rPr>
                      <w:rFonts w:ascii="Calibri" w:eastAsia="Times New Roman" w:hAnsi="Calibri" w:cs="Calibri"/>
                      <w:color w:val="000000"/>
                      <w:kern w:val="0"/>
                      <w:sz w:val="20"/>
                      <w:szCs w:val="20"/>
                      <w14:ligatures w14:val="none"/>
                    </w:rPr>
                  </w:pPr>
                  <w:r w:rsidRPr="00F212B9">
                    <w:rPr>
                      <w:rFonts w:ascii="Calibri" w:eastAsia="Times New Roman" w:hAnsi="Calibri" w:cs="Calibri"/>
                      <w:color w:val="000000"/>
                      <w:kern w:val="0"/>
                      <w:sz w:val="20"/>
                      <w:szCs w:val="20"/>
                      <w14:ligatures w14:val="none"/>
                    </w:rPr>
                    <w:t>ID.SC-3</w:t>
                  </w:r>
                </w:p>
              </w:tc>
              <w:tc>
                <w:tcPr>
                  <w:tcW w:w="6390" w:type="dxa"/>
                  <w:tcBorders>
                    <w:top w:val="single" w:sz="4" w:space="0" w:color="auto"/>
                    <w:left w:val="nil"/>
                    <w:bottom w:val="single" w:sz="4" w:space="0" w:color="auto"/>
                    <w:right w:val="single" w:sz="4" w:space="0" w:color="auto"/>
                  </w:tcBorders>
                  <w:shd w:val="clear" w:color="000000" w:fill="FFFFFF"/>
                  <w:hideMark/>
                </w:tcPr>
                <w:p w14:paraId="4D82E459" w14:textId="77777777" w:rsidR="00F212B9" w:rsidRPr="00F212B9" w:rsidRDefault="00F212B9" w:rsidP="00F212B9">
                  <w:pPr>
                    <w:spacing w:after="0" w:line="240" w:lineRule="auto"/>
                    <w:rPr>
                      <w:rFonts w:ascii="Calibri" w:eastAsia="Times New Roman" w:hAnsi="Calibri" w:cs="Calibri"/>
                      <w:color w:val="000000"/>
                      <w:kern w:val="0"/>
                      <w:sz w:val="20"/>
                      <w:szCs w:val="20"/>
                      <w14:ligatures w14:val="none"/>
                    </w:rPr>
                  </w:pPr>
                  <w:r w:rsidRPr="00F212B9">
                    <w:rPr>
                      <w:rFonts w:ascii="Calibri" w:eastAsia="Times New Roman" w:hAnsi="Calibri" w:cs="Calibri"/>
                      <w:color w:val="000000"/>
                      <w:kern w:val="0"/>
                      <w:sz w:val="20"/>
                      <w:szCs w:val="20"/>
                      <w14:ligatures w14:val="none"/>
                    </w:rPr>
                    <w:t>Contracts with suppliers and third-party partners are used to implement appropriate measures designed to meet the objectives of an organization’s cybersecurity program and Cyber Supply Chain Risk Management Plan.</w:t>
                  </w:r>
                </w:p>
              </w:tc>
            </w:tr>
            <w:tr w:rsidR="005A1287" w:rsidRPr="00F212B9" w14:paraId="173FA21B" w14:textId="77777777" w:rsidTr="00543B82">
              <w:trPr>
                <w:trHeight w:val="233"/>
              </w:trPr>
              <w:tc>
                <w:tcPr>
                  <w:tcW w:w="1015" w:type="dxa"/>
                  <w:tcBorders>
                    <w:top w:val="single" w:sz="4" w:space="0" w:color="auto"/>
                    <w:left w:val="single" w:sz="4" w:space="0" w:color="auto"/>
                    <w:bottom w:val="single" w:sz="4" w:space="0" w:color="auto"/>
                    <w:right w:val="single" w:sz="4" w:space="0" w:color="auto"/>
                  </w:tcBorders>
                  <w:shd w:val="clear" w:color="000000" w:fill="FFFFFF"/>
                </w:tcPr>
                <w:p w14:paraId="5C2E7E9D" w14:textId="6123A67A" w:rsidR="005A1287" w:rsidRPr="00F212B9" w:rsidRDefault="005A1287" w:rsidP="005A1287">
                  <w:pPr>
                    <w:spacing w:after="0" w:line="240" w:lineRule="auto"/>
                    <w:rPr>
                      <w:rFonts w:ascii="Calibri" w:eastAsia="Times New Roman" w:hAnsi="Calibri" w:cs="Calibri"/>
                      <w:color w:val="000000"/>
                      <w:kern w:val="0"/>
                      <w:sz w:val="20"/>
                      <w:szCs w:val="20"/>
                      <w14:ligatures w14:val="none"/>
                    </w:rPr>
                  </w:pPr>
                  <w:r w:rsidRPr="006F5A7F">
                    <w:rPr>
                      <w:rFonts w:ascii="Calibri" w:eastAsia="Times New Roman" w:hAnsi="Calibri" w:cs="Calibri"/>
                      <w:color w:val="000000"/>
                      <w:kern w:val="0"/>
                      <w:sz w:val="20"/>
                      <w:szCs w:val="20"/>
                      <w14:ligatures w14:val="none"/>
                    </w:rPr>
                    <w:t>PR.AT-4</w:t>
                  </w:r>
                </w:p>
              </w:tc>
              <w:tc>
                <w:tcPr>
                  <w:tcW w:w="6390" w:type="dxa"/>
                  <w:tcBorders>
                    <w:top w:val="single" w:sz="4" w:space="0" w:color="auto"/>
                    <w:left w:val="nil"/>
                    <w:bottom w:val="single" w:sz="4" w:space="0" w:color="auto"/>
                    <w:right w:val="single" w:sz="4" w:space="0" w:color="auto"/>
                  </w:tcBorders>
                  <w:shd w:val="clear" w:color="000000" w:fill="FFFFFF"/>
                </w:tcPr>
                <w:p w14:paraId="7EBC4212" w14:textId="2FB6722F" w:rsidR="005A1287" w:rsidRPr="00F212B9" w:rsidRDefault="005A1287" w:rsidP="005A1287">
                  <w:pPr>
                    <w:spacing w:after="0" w:line="240" w:lineRule="auto"/>
                    <w:rPr>
                      <w:rFonts w:ascii="Calibri" w:eastAsia="Times New Roman" w:hAnsi="Calibri" w:cs="Calibri"/>
                      <w:color w:val="000000"/>
                      <w:kern w:val="0"/>
                      <w:sz w:val="20"/>
                      <w:szCs w:val="20"/>
                      <w14:ligatures w14:val="none"/>
                    </w:rPr>
                  </w:pPr>
                  <w:r w:rsidRPr="006F5A7F">
                    <w:rPr>
                      <w:rFonts w:ascii="Calibri" w:eastAsia="Times New Roman" w:hAnsi="Calibri" w:cs="Calibri"/>
                      <w:color w:val="000000"/>
                      <w:kern w:val="0"/>
                      <w:sz w:val="20"/>
                      <w:szCs w:val="20"/>
                      <w14:ligatures w14:val="none"/>
                    </w:rPr>
                    <w:t xml:space="preserve">Senior executives understand their roles and responsibilities </w:t>
                  </w:r>
                </w:p>
              </w:tc>
            </w:tr>
          </w:tbl>
          <w:p w14:paraId="24C5CCB7" w14:textId="77777777" w:rsidR="00F212B9" w:rsidRPr="00053CE1" w:rsidRDefault="00F212B9" w:rsidP="00550BCF">
            <w:pPr>
              <w:tabs>
                <w:tab w:val="left" w:pos="900"/>
              </w:tabs>
              <w:rPr>
                <w:sz w:val="16"/>
                <w:szCs w:val="16"/>
              </w:rPr>
            </w:pPr>
          </w:p>
          <w:p w14:paraId="13CA528A" w14:textId="534B53A2" w:rsidR="00F212B9" w:rsidRPr="00053CE1" w:rsidRDefault="00F212B9" w:rsidP="00550BCF">
            <w:pPr>
              <w:tabs>
                <w:tab w:val="left" w:pos="900"/>
              </w:tabs>
              <w:rPr>
                <w:sz w:val="16"/>
                <w:szCs w:val="16"/>
              </w:rPr>
            </w:pPr>
          </w:p>
        </w:tc>
      </w:tr>
      <w:tr w:rsidR="00543B82" w:rsidRPr="00EF25B4" w14:paraId="2CEBFE7C" w14:textId="77777777" w:rsidTr="004626F4">
        <w:tc>
          <w:tcPr>
            <w:tcW w:w="1750" w:type="dxa"/>
          </w:tcPr>
          <w:p w14:paraId="67F0641C" w14:textId="2831C836" w:rsidR="00543B82" w:rsidRDefault="00C97901" w:rsidP="00550BCF">
            <w:pPr>
              <w:tabs>
                <w:tab w:val="left" w:pos="900"/>
              </w:tabs>
              <w:rPr>
                <w:b/>
                <w:bCs/>
              </w:rPr>
            </w:pPr>
            <w:r>
              <w:rPr>
                <w:b/>
                <w:bCs/>
              </w:rPr>
              <w:t>Web Designer</w:t>
            </w:r>
          </w:p>
        </w:tc>
        <w:tc>
          <w:tcPr>
            <w:tcW w:w="7631" w:type="dxa"/>
          </w:tcPr>
          <w:p w14:paraId="1D182FAE" w14:textId="4EF64728" w:rsidR="00543B82" w:rsidRDefault="00053CE1" w:rsidP="00550BCF">
            <w:pPr>
              <w:tabs>
                <w:tab w:val="left" w:pos="900"/>
              </w:tabs>
            </w:pPr>
            <w:r w:rsidRPr="00053CE1">
              <w:t xml:space="preserve">Web designers plan, create and code internet sites and web pages, many of which combine text with sounds, pictures, </w:t>
            </w:r>
            <w:r w:rsidR="00FB761C" w:rsidRPr="00053CE1">
              <w:t>graphics,</w:t>
            </w:r>
            <w:r w:rsidRPr="00053CE1">
              <w:t xml:space="preserve"> and video clips. A web designer is responsible for creating the design and layout of a website or web pages.</w:t>
            </w:r>
          </w:p>
          <w:p w14:paraId="7FF76816" w14:textId="77777777" w:rsidR="00543B82" w:rsidRDefault="00543B82" w:rsidP="00550BCF">
            <w:pPr>
              <w:tabs>
                <w:tab w:val="left" w:pos="900"/>
              </w:tabs>
            </w:pPr>
          </w:p>
          <w:tbl>
            <w:tblPr>
              <w:tblW w:w="7405" w:type="dxa"/>
              <w:tblLook w:val="04A0" w:firstRow="1" w:lastRow="0" w:firstColumn="1" w:lastColumn="0" w:noHBand="0" w:noVBand="1"/>
            </w:tblPr>
            <w:tblGrid>
              <w:gridCol w:w="1000"/>
              <w:gridCol w:w="6405"/>
            </w:tblGrid>
            <w:tr w:rsidR="00543B82" w:rsidRPr="00543B82" w14:paraId="46AA7E31" w14:textId="77777777" w:rsidTr="00543B82">
              <w:trPr>
                <w:trHeight w:val="516"/>
              </w:trPr>
              <w:tc>
                <w:tcPr>
                  <w:tcW w:w="1000" w:type="dxa"/>
                  <w:tcBorders>
                    <w:top w:val="single" w:sz="4" w:space="0" w:color="auto"/>
                    <w:left w:val="single" w:sz="4" w:space="0" w:color="auto"/>
                    <w:bottom w:val="single" w:sz="4" w:space="0" w:color="auto"/>
                    <w:right w:val="single" w:sz="4" w:space="0" w:color="auto"/>
                  </w:tcBorders>
                  <w:shd w:val="clear" w:color="000000" w:fill="FFFFFF"/>
                  <w:hideMark/>
                </w:tcPr>
                <w:p w14:paraId="47DD2AAD" w14:textId="77777777" w:rsidR="00543B82" w:rsidRPr="00543B82" w:rsidRDefault="00543B82" w:rsidP="00543B82">
                  <w:pPr>
                    <w:spacing w:after="0" w:line="240" w:lineRule="auto"/>
                    <w:rPr>
                      <w:rFonts w:ascii="Calibri" w:eastAsia="Times New Roman" w:hAnsi="Calibri" w:cs="Calibri"/>
                      <w:color w:val="000000"/>
                      <w:kern w:val="0"/>
                      <w:sz w:val="20"/>
                      <w:szCs w:val="20"/>
                      <w14:ligatures w14:val="none"/>
                    </w:rPr>
                  </w:pPr>
                  <w:r w:rsidRPr="00543B82">
                    <w:rPr>
                      <w:rFonts w:ascii="Calibri" w:eastAsia="Times New Roman" w:hAnsi="Calibri" w:cs="Calibri"/>
                      <w:color w:val="000000"/>
                      <w:kern w:val="0"/>
                      <w:sz w:val="20"/>
                      <w:szCs w:val="20"/>
                      <w14:ligatures w14:val="none"/>
                    </w:rPr>
                    <w:t>PR.DS-7</w:t>
                  </w:r>
                </w:p>
              </w:tc>
              <w:tc>
                <w:tcPr>
                  <w:tcW w:w="6405" w:type="dxa"/>
                  <w:tcBorders>
                    <w:top w:val="single" w:sz="4" w:space="0" w:color="auto"/>
                    <w:left w:val="nil"/>
                    <w:bottom w:val="single" w:sz="4" w:space="0" w:color="auto"/>
                    <w:right w:val="single" w:sz="4" w:space="0" w:color="auto"/>
                  </w:tcBorders>
                  <w:shd w:val="clear" w:color="000000" w:fill="FFFFFF"/>
                  <w:hideMark/>
                </w:tcPr>
                <w:p w14:paraId="0ABB1893" w14:textId="77777777" w:rsidR="00543B82" w:rsidRPr="00543B82" w:rsidRDefault="00543B82" w:rsidP="00543B82">
                  <w:pPr>
                    <w:spacing w:after="0" w:line="240" w:lineRule="auto"/>
                    <w:rPr>
                      <w:rFonts w:ascii="Calibri" w:eastAsia="Times New Roman" w:hAnsi="Calibri" w:cs="Calibri"/>
                      <w:color w:val="000000"/>
                      <w:kern w:val="0"/>
                      <w:sz w:val="20"/>
                      <w:szCs w:val="20"/>
                      <w14:ligatures w14:val="none"/>
                    </w:rPr>
                  </w:pPr>
                  <w:r w:rsidRPr="00543B82">
                    <w:rPr>
                      <w:rFonts w:ascii="Calibri" w:eastAsia="Times New Roman" w:hAnsi="Calibri" w:cs="Calibri"/>
                      <w:color w:val="000000"/>
                      <w:kern w:val="0"/>
                      <w:sz w:val="20"/>
                      <w:szCs w:val="20"/>
                      <w14:ligatures w14:val="none"/>
                    </w:rPr>
                    <w:t>The development and testing environment(s) are separate from the production environment</w:t>
                  </w:r>
                </w:p>
              </w:tc>
            </w:tr>
            <w:tr w:rsidR="00543B82" w:rsidRPr="00543B82" w14:paraId="19F785A5" w14:textId="77777777" w:rsidTr="002D17CD">
              <w:trPr>
                <w:trHeight w:val="224"/>
              </w:trPr>
              <w:tc>
                <w:tcPr>
                  <w:tcW w:w="1000" w:type="dxa"/>
                  <w:tcBorders>
                    <w:top w:val="single" w:sz="4" w:space="0" w:color="auto"/>
                    <w:left w:val="single" w:sz="4" w:space="0" w:color="auto"/>
                    <w:bottom w:val="single" w:sz="4" w:space="0" w:color="auto"/>
                    <w:right w:val="single" w:sz="4" w:space="0" w:color="auto"/>
                  </w:tcBorders>
                  <w:shd w:val="clear" w:color="000000" w:fill="FFFFFF"/>
                </w:tcPr>
                <w:p w14:paraId="4B434770" w14:textId="22B23F7A" w:rsidR="00543B82" w:rsidRPr="00543B82" w:rsidRDefault="00543B82" w:rsidP="00543B82">
                  <w:pPr>
                    <w:spacing w:after="0" w:line="240" w:lineRule="auto"/>
                    <w:rPr>
                      <w:rFonts w:ascii="Calibri" w:eastAsia="Times New Roman" w:hAnsi="Calibri" w:cs="Calibri"/>
                      <w:color w:val="000000"/>
                      <w:kern w:val="0"/>
                      <w:sz w:val="20"/>
                      <w:szCs w:val="20"/>
                      <w14:ligatures w14:val="none"/>
                    </w:rPr>
                  </w:pPr>
                  <w:r w:rsidRPr="006F5A7F">
                    <w:rPr>
                      <w:rFonts w:ascii="Calibri" w:eastAsia="Times New Roman" w:hAnsi="Calibri" w:cs="Calibri"/>
                      <w:color w:val="000000"/>
                      <w:kern w:val="0"/>
                      <w:sz w:val="20"/>
                      <w:szCs w:val="20"/>
                      <w14:ligatures w14:val="none"/>
                    </w:rPr>
                    <w:t>PR.AT-4</w:t>
                  </w:r>
                </w:p>
              </w:tc>
              <w:tc>
                <w:tcPr>
                  <w:tcW w:w="6405" w:type="dxa"/>
                  <w:tcBorders>
                    <w:top w:val="single" w:sz="4" w:space="0" w:color="auto"/>
                    <w:left w:val="nil"/>
                    <w:bottom w:val="single" w:sz="4" w:space="0" w:color="auto"/>
                    <w:right w:val="single" w:sz="4" w:space="0" w:color="auto"/>
                  </w:tcBorders>
                  <w:shd w:val="clear" w:color="000000" w:fill="FFFFFF"/>
                </w:tcPr>
                <w:p w14:paraId="6F18801B" w14:textId="2B39DD39" w:rsidR="00543B82" w:rsidRPr="00543B82" w:rsidRDefault="00543B82" w:rsidP="00543B82">
                  <w:pPr>
                    <w:spacing w:after="0" w:line="240" w:lineRule="auto"/>
                    <w:rPr>
                      <w:rFonts w:ascii="Calibri" w:eastAsia="Times New Roman" w:hAnsi="Calibri" w:cs="Calibri"/>
                      <w:color w:val="000000"/>
                      <w:kern w:val="0"/>
                      <w:sz w:val="20"/>
                      <w:szCs w:val="20"/>
                      <w14:ligatures w14:val="none"/>
                    </w:rPr>
                  </w:pPr>
                  <w:r w:rsidRPr="006F5A7F">
                    <w:rPr>
                      <w:rFonts w:ascii="Calibri" w:eastAsia="Times New Roman" w:hAnsi="Calibri" w:cs="Calibri"/>
                      <w:color w:val="000000"/>
                      <w:kern w:val="0"/>
                      <w:sz w:val="20"/>
                      <w:szCs w:val="20"/>
                      <w14:ligatures w14:val="none"/>
                    </w:rPr>
                    <w:t xml:space="preserve">Senior executives understand their roles and responsibilities </w:t>
                  </w:r>
                </w:p>
              </w:tc>
            </w:tr>
          </w:tbl>
          <w:p w14:paraId="1239EBF8" w14:textId="77777777" w:rsidR="00543B82" w:rsidRDefault="00543B82" w:rsidP="00550BCF">
            <w:pPr>
              <w:tabs>
                <w:tab w:val="left" w:pos="900"/>
              </w:tabs>
            </w:pPr>
          </w:p>
          <w:p w14:paraId="0C3D7631" w14:textId="51610642" w:rsidR="00543B82" w:rsidRDefault="00543B82" w:rsidP="00550BCF">
            <w:pPr>
              <w:tabs>
                <w:tab w:val="left" w:pos="900"/>
              </w:tabs>
            </w:pPr>
          </w:p>
        </w:tc>
      </w:tr>
      <w:tr w:rsidR="00C97901" w:rsidRPr="00EF25B4" w14:paraId="009FB1B5" w14:textId="77777777" w:rsidTr="004626F4">
        <w:tc>
          <w:tcPr>
            <w:tcW w:w="1750" w:type="dxa"/>
          </w:tcPr>
          <w:p w14:paraId="5EF194AB" w14:textId="16A0DBFA" w:rsidR="00C97901" w:rsidRPr="00D516A1" w:rsidRDefault="00112071" w:rsidP="00550BCF">
            <w:pPr>
              <w:tabs>
                <w:tab w:val="left" w:pos="900"/>
              </w:tabs>
              <w:rPr>
                <w:b/>
                <w:bCs/>
              </w:rPr>
            </w:pPr>
            <w:r>
              <w:rPr>
                <w:b/>
                <w:bCs/>
              </w:rPr>
              <w:t xml:space="preserve">Facility </w:t>
            </w:r>
            <w:r w:rsidR="00C97901">
              <w:rPr>
                <w:b/>
                <w:bCs/>
              </w:rPr>
              <w:t>Manager</w:t>
            </w:r>
          </w:p>
        </w:tc>
        <w:tc>
          <w:tcPr>
            <w:tcW w:w="7631" w:type="dxa"/>
          </w:tcPr>
          <w:p w14:paraId="51B0951E" w14:textId="4362EC73" w:rsidR="00C97901" w:rsidRPr="00112071" w:rsidRDefault="00112071" w:rsidP="00550BCF">
            <w:pPr>
              <w:tabs>
                <w:tab w:val="left" w:pos="900"/>
              </w:tabs>
            </w:pPr>
            <w:r w:rsidRPr="00112071">
              <w:t xml:space="preserve">A Facilities Manager ensures a building's services meet workers' needs. For example, they inspect and repair electrical, </w:t>
            </w:r>
            <w:r w:rsidR="009372F5" w:rsidRPr="00112071">
              <w:t>plumbing,</w:t>
            </w:r>
            <w:r w:rsidRPr="00112071">
              <w:t xml:space="preserve"> or janitorial problems. In addition, they are responsible for collecting data and analyzing it to adjust to current processes and plans.</w:t>
            </w:r>
          </w:p>
          <w:p w14:paraId="02A0982F" w14:textId="77777777" w:rsidR="00112071" w:rsidRPr="00053CE1" w:rsidRDefault="00112071" w:rsidP="00550BCF">
            <w:pPr>
              <w:tabs>
                <w:tab w:val="left" w:pos="900"/>
              </w:tabs>
              <w:rPr>
                <w:sz w:val="16"/>
                <w:szCs w:val="16"/>
              </w:rPr>
            </w:pPr>
          </w:p>
          <w:tbl>
            <w:tblPr>
              <w:tblW w:w="7405" w:type="dxa"/>
              <w:tblLook w:val="04A0" w:firstRow="1" w:lastRow="0" w:firstColumn="1" w:lastColumn="0" w:noHBand="0" w:noVBand="1"/>
            </w:tblPr>
            <w:tblGrid>
              <w:gridCol w:w="1000"/>
              <w:gridCol w:w="6405"/>
            </w:tblGrid>
            <w:tr w:rsidR="002D17CD" w:rsidRPr="002D17CD" w14:paraId="70384A1F" w14:textId="77777777" w:rsidTr="002D17CD">
              <w:trPr>
                <w:trHeight w:val="125"/>
              </w:trPr>
              <w:tc>
                <w:tcPr>
                  <w:tcW w:w="1000" w:type="dxa"/>
                  <w:tcBorders>
                    <w:top w:val="single" w:sz="4" w:space="0" w:color="auto"/>
                    <w:left w:val="single" w:sz="4" w:space="0" w:color="auto"/>
                    <w:bottom w:val="single" w:sz="4" w:space="0" w:color="auto"/>
                    <w:right w:val="single" w:sz="4" w:space="0" w:color="auto"/>
                  </w:tcBorders>
                  <w:shd w:val="clear" w:color="000000" w:fill="FFFFFF"/>
                </w:tcPr>
                <w:p w14:paraId="12B8B317" w14:textId="72219762" w:rsidR="002D17CD" w:rsidRPr="002D17CD" w:rsidRDefault="002D17CD" w:rsidP="002D17CD">
                  <w:pPr>
                    <w:spacing w:after="0" w:line="240" w:lineRule="auto"/>
                    <w:rPr>
                      <w:rFonts w:ascii="Calibri" w:eastAsia="Times New Roman" w:hAnsi="Calibri" w:cs="Calibri"/>
                      <w:color w:val="000000"/>
                      <w:kern w:val="0"/>
                      <w:sz w:val="20"/>
                      <w:szCs w:val="20"/>
                      <w14:ligatures w14:val="none"/>
                    </w:rPr>
                  </w:pPr>
                  <w:r w:rsidRPr="006F5A7F">
                    <w:rPr>
                      <w:rFonts w:ascii="Calibri" w:eastAsia="Times New Roman" w:hAnsi="Calibri" w:cs="Calibri"/>
                      <w:color w:val="000000"/>
                      <w:kern w:val="0"/>
                      <w:sz w:val="20"/>
                      <w:szCs w:val="20"/>
                      <w14:ligatures w14:val="none"/>
                    </w:rPr>
                    <w:t>PR.AT-4</w:t>
                  </w:r>
                </w:p>
              </w:tc>
              <w:tc>
                <w:tcPr>
                  <w:tcW w:w="6405" w:type="dxa"/>
                  <w:tcBorders>
                    <w:top w:val="single" w:sz="4" w:space="0" w:color="auto"/>
                    <w:left w:val="nil"/>
                    <w:bottom w:val="single" w:sz="4" w:space="0" w:color="auto"/>
                    <w:right w:val="single" w:sz="4" w:space="0" w:color="auto"/>
                  </w:tcBorders>
                  <w:shd w:val="clear" w:color="000000" w:fill="FFFFFF"/>
                </w:tcPr>
                <w:p w14:paraId="52BB22F1" w14:textId="0DB96EB6" w:rsidR="002D17CD" w:rsidRPr="002D17CD" w:rsidRDefault="002D17CD" w:rsidP="002D17CD">
                  <w:pPr>
                    <w:spacing w:after="0" w:line="240" w:lineRule="auto"/>
                    <w:rPr>
                      <w:rFonts w:ascii="Calibri" w:eastAsia="Times New Roman" w:hAnsi="Calibri" w:cs="Calibri"/>
                      <w:color w:val="000000"/>
                      <w:kern w:val="0"/>
                      <w:sz w:val="20"/>
                      <w:szCs w:val="20"/>
                      <w14:ligatures w14:val="none"/>
                    </w:rPr>
                  </w:pPr>
                  <w:r w:rsidRPr="006F5A7F">
                    <w:rPr>
                      <w:rFonts w:ascii="Calibri" w:eastAsia="Times New Roman" w:hAnsi="Calibri" w:cs="Calibri"/>
                      <w:color w:val="000000"/>
                      <w:kern w:val="0"/>
                      <w:sz w:val="20"/>
                      <w:szCs w:val="20"/>
                      <w14:ligatures w14:val="none"/>
                    </w:rPr>
                    <w:t xml:space="preserve">Senior executives understand their roles and responsibilities </w:t>
                  </w:r>
                </w:p>
              </w:tc>
            </w:tr>
            <w:tr w:rsidR="002D17CD" w:rsidRPr="002D17CD" w14:paraId="43DA1DE3" w14:textId="77777777" w:rsidTr="002D17CD">
              <w:trPr>
                <w:trHeight w:val="125"/>
              </w:trPr>
              <w:tc>
                <w:tcPr>
                  <w:tcW w:w="1000" w:type="dxa"/>
                  <w:tcBorders>
                    <w:top w:val="single" w:sz="4" w:space="0" w:color="auto"/>
                    <w:left w:val="single" w:sz="4" w:space="0" w:color="auto"/>
                    <w:bottom w:val="single" w:sz="4" w:space="0" w:color="auto"/>
                    <w:right w:val="single" w:sz="4" w:space="0" w:color="auto"/>
                  </w:tcBorders>
                  <w:shd w:val="clear" w:color="000000" w:fill="FFFFFF"/>
                </w:tcPr>
                <w:p w14:paraId="510FB8C3" w14:textId="27FCA6F4" w:rsidR="002D17CD" w:rsidRPr="006F5A7F" w:rsidRDefault="002D17CD" w:rsidP="002D17CD">
                  <w:pPr>
                    <w:spacing w:after="0" w:line="240" w:lineRule="auto"/>
                    <w:rPr>
                      <w:rFonts w:ascii="Calibri" w:eastAsia="Times New Roman" w:hAnsi="Calibri" w:cs="Calibri"/>
                      <w:color w:val="000000"/>
                      <w:kern w:val="0"/>
                      <w:sz w:val="20"/>
                      <w:szCs w:val="20"/>
                      <w14:ligatures w14:val="none"/>
                    </w:rPr>
                  </w:pPr>
                  <w:r w:rsidRPr="002D17CD">
                    <w:rPr>
                      <w:rFonts w:ascii="Calibri" w:eastAsia="Times New Roman" w:hAnsi="Calibri" w:cs="Calibri"/>
                      <w:color w:val="000000"/>
                      <w:kern w:val="0"/>
                      <w:sz w:val="20"/>
                      <w:szCs w:val="20"/>
                      <w14:ligatures w14:val="none"/>
                    </w:rPr>
                    <w:t>PR.AT-5</w:t>
                  </w:r>
                </w:p>
              </w:tc>
              <w:tc>
                <w:tcPr>
                  <w:tcW w:w="6405" w:type="dxa"/>
                  <w:tcBorders>
                    <w:top w:val="single" w:sz="4" w:space="0" w:color="auto"/>
                    <w:left w:val="nil"/>
                    <w:bottom w:val="single" w:sz="4" w:space="0" w:color="auto"/>
                    <w:right w:val="single" w:sz="4" w:space="0" w:color="auto"/>
                  </w:tcBorders>
                  <w:shd w:val="clear" w:color="000000" w:fill="FFFFFF"/>
                </w:tcPr>
                <w:p w14:paraId="6330026E" w14:textId="229DB543" w:rsidR="002D17CD" w:rsidRPr="006F5A7F" w:rsidRDefault="002D17CD" w:rsidP="002D17CD">
                  <w:pPr>
                    <w:spacing w:after="0" w:line="240" w:lineRule="auto"/>
                    <w:rPr>
                      <w:rFonts w:ascii="Calibri" w:eastAsia="Times New Roman" w:hAnsi="Calibri" w:cs="Calibri"/>
                      <w:color w:val="000000"/>
                      <w:kern w:val="0"/>
                      <w:sz w:val="20"/>
                      <w:szCs w:val="20"/>
                      <w14:ligatures w14:val="none"/>
                    </w:rPr>
                  </w:pPr>
                  <w:r w:rsidRPr="002D17CD">
                    <w:rPr>
                      <w:rFonts w:ascii="Calibri" w:eastAsia="Times New Roman" w:hAnsi="Calibri" w:cs="Calibri"/>
                      <w:color w:val="000000"/>
                      <w:kern w:val="0"/>
                      <w:sz w:val="20"/>
                      <w:szCs w:val="20"/>
                      <w14:ligatures w14:val="none"/>
                    </w:rPr>
                    <w:t xml:space="preserve">Physical and cybersecurity personnel understand their roles and responsibilities </w:t>
                  </w:r>
                </w:p>
              </w:tc>
            </w:tr>
          </w:tbl>
          <w:p w14:paraId="34947ADB" w14:textId="77777777" w:rsidR="00C97901" w:rsidRPr="00053CE1" w:rsidRDefault="00C97901" w:rsidP="00550BCF">
            <w:pPr>
              <w:tabs>
                <w:tab w:val="left" w:pos="900"/>
              </w:tabs>
              <w:rPr>
                <w:sz w:val="16"/>
                <w:szCs w:val="16"/>
              </w:rPr>
            </w:pPr>
          </w:p>
          <w:p w14:paraId="74E141A1" w14:textId="5DE851BC" w:rsidR="00C97901" w:rsidRDefault="00C97901" w:rsidP="00550BCF">
            <w:pPr>
              <w:tabs>
                <w:tab w:val="left" w:pos="900"/>
              </w:tabs>
            </w:pPr>
          </w:p>
        </w:tc>
      </w:tr>
      <w:tr w:rsidR="00C97901" w:rsidRPr="00EF25B4" w14:paraId="070563F5" w14:textId="77777777" w:rsidTr="002F0AAD">
        <w:trPr>
          <w:trHeight w:val="1709"/>
        </w:trPr>
        <w:tc>
          <w:tcPr>
            <w:tcW w:w="1750" w:type="dxa"/>
          </w:tcPr>
          <w:p w14:paraId="341FC41A" w14:textId="7915143E" w:rsidR="00C97901" w:rsidRDefault="00C97901" w:rsidP="00550BCF">
            <w:pPr>
              <w:tabs>
                <w:tab w:val="left" w:pos="900"/>
              </w:tabs>
              <w:rPr>
                <w:b/>
                <w:bCs/>
              </w:rPr>
            </w:pPr>
            <w:r>
              <w:rPr>
                <w:b/>
                <w:bCs/>
              </w:rPr>
              <w:t>Local Police</w:t>
            </w:r>
          </w:p>
        </w:tc>
        <w:tc>
          <w:tcPr>
            <w:tcW w:w="7631" w:type="dxa"/>
          </w:tcPr>
          <w:p w14:paraId="4B01F02F" w14:textId="7B64EA65" w:rsidR="00C97901" w:rsidRPr="002F0AAD" w:rsidRDefault="002F0AAD" w:rsidP="00550BCF">
            <w:pPr>
              <w:tabs>
                <w:tab w:val="left" w:pos="900"/>
              </w:tabs>
            </w:pPr>
            <w:r w:rsidRPr="002F0AAD">
              <w:t>The Forensic Analyst utilizes a variety of technical and scientific skills to identify and analyze physical and trace evidence collected at crime scenes as part of a criminal investigation.</w:t>
            </w:r>
          </w:p>
          <w:p w14:paraId="42EA70B5" w14:textId="77777777" w:rsidR="002F0AAD" w:rsidRDefault="002F0AAD" w:rsidP="00550BCF">
            <w:pPr>
              <w:tabs>
                <w:tab w:val="left" w:pos="900"/>
              </w:tabs>
            </w:pPr>
          </w:p>
          <w:tbl>
            <w:tblPr>
              <w:tblW w:w="7405" w:type="dxa"/>
              <w:tblLook w:val="04A0" w:firstRow="1" w:lastRow="0" w:firstColumn="1" w:lastColumn="0" w:noHBand="0" w:noVBand="1"/>
            </w:tblPr>
            <w:tblGrid>
              <w:gridCol w:w="1000"/>
              <w:gridCol w:w="6405"/>
            </w:tblGrid>
            <w:tr w:rsidR="002D17CD" w:rsidRPr="002D17CD" w14:paraId="74A21309" w14:textId="77777777" w:rsidTr="002D17CD">
              <w:trPr>
                <w:trHeight w:val="288"/>
              </w:trPr>
              <w:tc>
                <w:tcPr>
                  <w:tcW w:w="1000" w:type="dxa"/>
                  <w:tcBorders>
                    <w:top w:val="single" w:sz="4" w:space="0" w:color="auto"/>
                    <w:left w:val="single" w:sz="4" w:space="0" w:color="auto"/>
                    <w:bottom w:val="single" w:sz="4" w:space="0" w:color="auto"/>
                    <w:right w:val="single" w:sz="4" w:space="0" w:color="auto"/>
                  </w:tcBorders>
                  <w:shd w:val="clear" w:color="000000" w:fill="FFFFFF"/>
                  <w:hideMark/>
                </w:tcPr>
                <w:p w14:paraId="76FAFA96" w14:textId="77777777" w:rsidR="002D17CD" w:rsidRPr="002D17CD" w:rsidRDefault="002D17CD" w:rsidP="002D17CD">
                  <w:pPr>
                    <w:spacing w:after="0" w:line="240" w:lineRule="auto"/>
                  </w:pPr>
                  <w:r w:rsidRPr="002D17CD">
                    <w:t>RS.AN-3</w:t>
                  </w:r>
                </w:p>
              </w:tc>
              <w:tc>
                <w:tcPr>
                  <w:tcW w:w="6405" w:type="dxa"/>
                  <w:tcBorders>
                    <w:top w:val="single" w:sz="4" w:space="0" w:color="auto"/>
                    <w:left w:val="nil"/>
                    <w:bottom w:val="single" w:sz="4" w:space="0" w:color="auto"/>
                    <w:right w:val="single" w:sz="4" w:space="0" w:color="auto"/>
                  </w:tcBorders>
                  <w:shd w:val="clear" w:color="000000" w:fill="FFFFFF"/>
                  <w:hideMark/>
                </w:tcPr>
                <w:p w14:paraId="156C3E63" w14:textId="77777777" w:rsidR="002D17CD" w:rsidRPr="002D17CD" w:rsidRDefault="002D17CD" w:rsidP="002D17CD">
                  <w:pPr>
                    <w:spacing w:after="0" w:line="240" w:lineRule="auto"/>
                  </w:pPr>
                  <w:r w:rsidRPr="002D17CD">
                    <w:t>Forensics are performed</w:t>
                  </w:r>
                </w:p>
              </w:tc>
            </w:tr>
          </w:tbl>
          <w:p w14:paraId="48A0BF0D" w14:textId="77777777" w:rsidR="00C97901" w:rsidRPr="00053CE1" w:rsidRDefault="00C97901" w:rsidP="00550BCF">
            <w:pPr>
              <w:tabs>
                <w:tab w:val="left" w:pos="900"/>
              </w:tabs>
              <w:rPr>
                <w:sz w:val="16"/>
                <w:szCs w:val="16"/>
              </w:rPr>
            </w:pPr>
          </w:p>
          <w:p w14:paraId="41B2E4EE" w14:textId="59CE2226" w:rsidR="00C97901" w:rsidRDefault="00C97901" w:rsidP="00550BCF">
            <w:pPr>
              <w:tabs>
                <w:tab w:val="left" w:pos="900"/>
              </w:tabs>
            </w:pPr>
          </w:p>
        </w:tc>
      </w:tr>
      <w:tr w:rsidR="004626F4" w:rsidRPr="00D076A5" w14:paraId="5DF48530" w14:textId="77777777" w:rsidTr="004626F4">
        <w:tc>
          <w:tcPr>
            <w:tcW w:w="1750" w:type="dxa"/>
          </w:tcPr>
          <w:p w14:paraId="56B55C77" w14:textId="77777777" w:rsidR="004626F4" w:rsidRPr="00D516A1" w:rsidRDefault="004626F4" w:rsidP="002A0443">
            <w:pPr>
              <w:tabs>
                <w:tab w:val="left" w:pos="900"/>
              </w:tabs>
              <w:rPr>
                <w:b/>
                <w:bCs/>
              </w:rPr>
            </w:pPr>
            <w:r w:rsidRPr="00D516A1">
              <w:rPr>
                <w:b/>
                <w:bCs/>
              </w:rPr>
              <w:t>Technology Director</w:t>
            </w:r>
          </w:p>
        </w:tc>
        <w:tc>
          <w:tcPr>
            <w:tcW w:w="7631" w:type="dxa"/>
          </w:tcPr>
          <w:p w14:paraId="06A92530" w14:textId="77777777" w:rsidR="004626F4" w:rsidRDefault="004626F4" w:rsidP="002A0443">
            <w:pPr>
              <w:tabs>
                <w:tab w:val="left" w:pos="900"/>
              </w:tabs>
            </w:pPr>
            <w:r>
              <w:t>Provide leadership in identifying, assessing, and managing technology needs for the school system to the Superintendent and other stakeholders. Direct, coordinate, supervise, facilitate, or perform all tasks and elements needed to effect comprehensive integration of appropriate technology into every facet of district operations. Contribute to the infusion of education technology into classrooms, libraries/media centers, and district offices by providing highly motivating, full‐time professional leadership in all areas of technology planning and technology resource management.</w:t>
            </w:r>
            <w:r w:rsidRPr="00D076A5">
              <w:t xml:space="preserve"> </w:t>
            </w:r>
          </w:p>
          <w:p w14:paraId="220461C1" w14:textId="77777777" w:rsidR="004626F4" w:rsidRDefault="004626F4" w:rsidP="002A0443">
            <w:pPr>
              <w:tabs>
                <w:tab w:val="left" w:pos="900"/>
              </w:tabs>
            </w:pPr>
          </w:p>
          <w:p w14:paraId="1D26EF40" w14:textId="77777777" w:rsidR="004626F4" w:rsidRPr="00D054BD" w:rsidRDefault="004626F4" w:rsidP="002A0443">
            <w:pPr>
              <w:tabs>
                <w:tab w:val="left" w:pos="900"/>
              </w:tabs>
              <w:rPr>
                <w:b/>
                <w:bCs/>
              </w:rPr>
            </w:pPr>
            <w:r w:rsidRPr="00D054BD">
              <w:rPr>
                <w:b/>
                <w:bCs/>
              </w:rPr>
              <w:t>Is responsible for all other NIST data security controls.</w:t>
            </w:r>
          </w:p>
          <w:p w14:paraId="34593935" w14:textId="77777777" w:rsidR="004626F4" w:rsidRPr="00D076A5" w:rsidRDefault="004626F4" w:rsidP="002A0443">
            <w:pPr>
              <w:tabs>
                <w:tab w:val="left" w:pos="900"/>
              </w:tabs>
            </w:pPr>
          </w:p>
        </w:tc>
      </w:tr>
    </w:tbl>
    <w:p w14:paraId="5C145B6D" w14:textId="77777777" w:rsidR="00EF25B4" w:rsidRPr="00053CE1" w:rsidRDefault="00EF25B4" w:rsidP="00053CE1">
      <w:pPr>
        <w:rPr>
          <w:sz w:val="4"/>
          <w:szCs w:val="4"/>
        </w:rPr>
      </w:pPr>
    </w:p>
    <w:sectPr w:rsidR="00EF25B4" w:rsidRPr="00053CE1">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4DDA0" w14:textId="77777777" w:rsidR="002D17CD" w:rsidRDefault="002D17CD" w:rsidP="002D17CD">
      <w:pPr>
        <w:spacing w:after="0" w:line="240" w:lineRule="auto"/>
      </w:pPr>
      <w:r>
        <w:separator/>
      </w:r>
    </w:p>
  </w:endnote>
  <w:endnote w:type="continuationSeparator" w:id="0">
    <w:p w14:paraId="58A43ECD" w14:textId="77777777" w:rsidR="002D17CD" w:rsidRDefault="002D17CD" w:rsidP="002D1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8750823"/>
      <w:docPartObj>
        <w:docPartGallery w:val="Page Numbers (Bottom of Page)"/>
        <w:docPartUnique/>
      </w:docPartObj>
    </w:sdtPr>
    <w:sdtEndPr>
      <w:rPr>
        <w:noProof/>
      </w:rPr>
    </w:sdtEndPr>
    <w:sdtContent>
      <w:p w14:paraId="054A8B5D" w14:textId="22275B38" w:rsidR="002D17CD" w:rsidRDefault="002D17CD" w:rsidP="002D17C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1909F" w14:textId="77777777" w:rsidR="002D17CD" w:rsidRDefault="002D17CD" w:rsidP="002D17CD">
      <w:pPr>
        <w:spacing w:after="0" w:line="240" w:lineRule="auto"/>
      </w:pPr>
      <w:r>
        <w:separator/>
      </w:r>
    </w:p>
  </w:footnote>
  <w:footnote w:type="continuationSeparator" w:id="0">
    <w:p w14:paraId="1FC11F1D" w14:textId="77777777" w:rsidR="002D17CD" w:rsidRDefault="002D17CD" w:rsidP="002D17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C1E9C"/>
    <w:multiLevelType w:val="multilevel"/>
    <w:tmpl w:val="205CD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920F9E"/>
    <w:multiLevelType w:val="hybridMultilevel"/>
    <w:tmpl w:val="86669CE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5AB3AFC"/>
    <w:multiLevelType w:val="hybridMultilevel"/>
    <w:tmpl w:val="6B66B1C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9AC574D"/>
    <w:multiLevelType w:val="multilevel"/>
    <w:tmpl w:val="F5F07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5B21E3"/>
    <w:multiLevelType w:val="multilevel"/>
    <w:tmpl w:val="8BBAE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9A3A0F"/>
    <w:multiLevelType w:val="multilevel"/>
    <w:tmpl w:val="37BEB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187203D"/>
    <w:multiLevelType w:val="multilevel"/>
    <w:tmpl w:val="FBBAC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BE7E20"/>
    <w:multiLevelType w:val="multilevel"/>
    <w:tmpl w:val="CB367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82221AF"/>
    <w:multiLevelType w:val="multilevel"/>
    <w:tmpl w:val="D3480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E34A8B"/>
    <w:multiLevelType w:val="multilevel"/>
    <w:tmpl w:val="1694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974799">
    <w:abstractNumId w:val="2"/>
  </w:num>
  <w:num w:numId="2" w16cid:durableId="518860806">
    <w:abstractNumId w:val="0"/>
  </w:num>
  <w:num w:numId="3" w16cid:durableId="788863885">
    <w:abstractNumId w:val="1"/>
  </w:num>
  <w:num w:numId="4" w16cid:durableId="1146170068">
    <w:abstractNumId w:val="7"/>
  </w:num>
  <w:num w:numId="5" w16cid:durableId="665985658">
    <w:abstractNumId w:val="4"/>
  </w:num>
  <w:num w:numId="6" w16cid:durableId="109781936">
    <w:abstractNumId w:val="9"/>
  </w:num>
  <w:num w:numId="7" w16cid:durableId="241333244">
    <w:abstractNumId w:val="6"/>
  </w:num>
  <w:num w:numId="8" w16cid:durableId="1094547259">
    <w:abstractNumId w:val="3"/>
  </w:num>
  <w:num w:numId="9" w16cid:durableId="2020034736">
    <w:abstractNumId w:val="5"/>
  </w:num>
  <w:num w:numId="10" w16cid:durableId="8133786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5B4"/>
    <w:rsid w:val="00053CE1"/>
    <w:rsid w:val="00055EE4"/>
    <w:rsid w:val="00064F7C"/>
    <w:rsid w:val="000B3CD4"/>
    <w:rsid w:val="001050B1"/>
    <w:rsid w:val="00112071"/>
    <w:rsid w:val="001449A5"/>
    <w:rsid w:val="00150BEB"/>
    <w:rsid w:val="0016311C"/>
    <w:rsid w:val="00181633"/>
    <w:rsid w:val="001F5ECA"/>
    <w:rsid w:val="00215EEF"/>
    <w:rsid w:val="002B097B"/>
    <w:rsid w:val="002D17CD"/>
    <w:rsid w:val="002F0AAD"/>
    <w:rsid w:val="002F55AF"/>
    <w:rsid w:val="00385052"/>
    <w:rsid w:val="003C3D4E"/>
    <w:rsid w:val="004626F4"/>
    <w:rsid w:val="004627F2"/>
    <w:rsid w:val="004877FF"/>
    <w:rsid w:val="004F1D75"/>
    <w:rsid w:val="00540E0D"/>
    <w:rsid w:val="00542213"/>
    <w:rsid w:val="00543B82"/>
    <w:rsid w:val="00550BCF"/>
    <w:rsid w:val="0055175A"/>
    <w:rsid w:val="005A1287"/>
    <w:rsid w:val="005D08A1"/>
    <w:rsid w:val="005D1C04"/>
    <w:rsid w:val="00622033"/>
    <w:rsid w:val="006230D0"/>
    <w:rsid w:val="0066641B"/>
    <w:rsid w:val="006A3CFD"/>
    <w:rsid w:val="006F5A7F"/>
    <w:rsid w:val="00762406"/>
    <w:rsid w:val="007C7EB4"/>
    <w:rsid w:val="007E2240"/>
    <w:rsid w:val="007E4677"/>
    <w:rsid w:val="007F1A85"/>
    <w:rsid w:val="0084355F"/>
    <w:rsid w:val="00864E74"/>
    <w:rsid w:val="00865911"/>
    <w:rsid w:val="00873CD8"/>
    <w:rsid w:val="00881FBB"/>
    <w:rsid w:val="008D0594"/>
    <w:rsid w:val="009372F5"/>
    <w:rsid w:val="00971E3B"/>
    <w:rsid w:val="00993948"/>
    <w:rsid w:val="00A72BBE"/>
    <w:rsid w:val="00A747CA"/>
    <w:rsid w:val="00AD43DC"/>
    <w:rsid w:val="00B01406"/>
    <w:rsid w:val="00B57DBE"/>
    <w:rsid w:val="00B93795"/>
    <w:rsid w:val="00BA47E9"/>
    <w:rsid w:val="00BF6756"/>
    <w:rsid w:val="00C402A9"/>
    <w:rsid w:val="00C97901"/>
    <w:rsid w:val="00CE041F"/>
    <w:rsid w:val="00D054BD"/>
    <w:rsid w:val="00D076A5"/>
    <w:rsid w:val="00D516A1"/>
    <w:rsid w:val="00D61CBB"/>
    <w:rsid w:val="00D72F36"/>
    <w:rsid w:val="00DC3104"/>
    <w:rsid w:val="00DF4A03"/>
    <w:rsid w:val="00E16412"/>
    <w:rsid w:val="00E3354B"/>
    <w:rsid w:val="00E55E05"/>
    <w:rsid w:val="00EC0B4C"/>
    <w:rsid w:val="00EF25B4"/>
    <w:rsid w:val="00F139A2"/>
    <w:rsid w:val="00F173B2"/>
    <w:rsid w:val="00F212B9"/>
    <w:rsid w:val="00F26CB3"/>
    <w:rsid w:val="00F520B8"/>
    <w:rsid w:val="00F85C4B"/>
    <w:rsid w:val="00F97521"/>
    <w:rsid w:val="00FB761C"/>
    <w:rsid w:val="00FD0254"/>
    <w:rsid w:val="00FE24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11E37"/>
  <w15:chartTrackingRefBased/>
  <w15:docId w15:val="{488EF165-5038-469E-B57D-4A26E306B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F25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25B4"/>
    <w:pPr>
      <w:ind w:left="720"/>
      <w:contextualSpacing/>
    </w:pPr>
  </w:style>
  <w:style w:type="paragraph" w:customStyle="1" w:styleId="trt0xe">
    <w:name w:val="trt0xe"/>
    <w:basedOn w:val="Normal"/>
    <w:rsid w:val="00EF25B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EF25B4"/>
    <w:rPr>
      <w:color w:val="0000FF"/>
      <w:u w:val="single"/>
    </w:rPr>
  </w:style>
  <w:style w:type="paragraph" w:customStyle="1" w:styleId="List1">
    <w:name w:val="List1"/>
    <w:basedOn w:val="Normal"/>
    <w:rsid w:val="005D1C0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jczey">
    <w:name w:val="jczey"/>
    <w:basedOn w:val="DefaultParagraphFont"/>
    <w:rsid w:val="00B01406"/>
  </w:style>
  <w:style w:type="character" w:customStyle="1" w:styleId="hgkelc">
    <w:name w:val="hgkelc"/>
    <w:basedOn w:val="DefaultParagraphFont"/>
    <w:rsid w:val="00B01406"/>
  </w:style>
  <w:style w:type="paragraph" w:styleId="Header">
    <w:name w:val="header"/>
    <w:basedOn w:val="Normal"/>
    <w:link w:val="HeaderChar"/>
    <w:uiPriority w:val="99"/>
    <w:unhideWhenUsed/>
    <w:rsid w:val="002D17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17CD"/>
  </w:style>
  <w:style w:type="paragraph" w:styleId="Footer">
    <w:name w:val="footer"/>
    <w:basedOn w:val="Normal"/>
    <w:link w:val="FooterChar"/>
    <w:uiPriority w:val="99"/>
    <w:unhideWhenUsed/>
    <w:rsid w:val="002D17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17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202025">
      <w:bodyDiv w:val="1"/>
      <w:marLeft w:val="0"/>
      <w:marRight w:val="0"/>
      <w:marTop w:val="0"/>
      <w:marBottom w:val="0"/>
      <w:divBdr>
        <w:top w:val="none" w:sz="0" w:space="0" w:color="auto"/>
        <w:left w:val="none" w:sz="0" w:space="0" w:color="auto"/>
        <w:bottom w:val="none" w:sz="0" w:space="0" w:color="auto"/>
        <w:right w:val="none" w:sz="0" w:space="0" w:color="auto"/>
      </w:divBdr>
    </w:div>
    <w:div w:id="742066125">
      <w:bodyDiv w:val="1"/>
      <w:marLeft w:val="0"/>
      <w:marRight w:val="0"/>
      <w:marTop w:val="0"/>
      <w:marBottom w:val="0"/>
      <w:divBdr>
        <w:top w:val="none" w:sz="0" w:space="0" w:color="auto"/>
        <w:left w:val="none" w:sz="0" w:space="0" w:color="auto"/>
        <w:bottom w:val="none" w:sz="0" w:space="0" w:color="auto"/>
        <w:right w:val="none" w:sz="0" w:space="0" w:color="auto"/>
      </w:divBdr>
    </w:div>
    <w:div w:id="748229822">
      <w:bodyDiv w:val="1"/>
      <w:marLeft w:val="0"/>
      <w:marRight w:val="0"/>
      <w:marTop w:val="0"/>
      <w:marBottom w:val="0"/>
      <w:divBdr>
        <w:top w:val="none" w:sz="0" w:space="0" w:color="auto"/>
        <w:left w:val="none" w:sz="0" w:space="0" w:color="auto"/>
        <w:bottom w:val="none" w:sz="0" w:space="0" w:color="auto"/>
        <w:right w:val="none" w:sz="0" w:space="0" w:color="auto"/>
      </w:divBdr>
    </w:div>
    <w:div w:id="888079026">
      <w:bodyDiv w:val="1"/>
      <w:marLeft w:val="0"/>
      <w:marRight w:val="0"/>
      <w:marTop w:val="0"/>
      <w:marBottom w:val="0"/>
      <w:divBdr>
        <w:top w:val="none" w:sz="0" w:space="0" w:color="auto"/>
        <w:left w:val="none" w:sz="0" w:space="0" w:color="auto"/>
        <w:bottom w:val="none" w:sz="0" w:space="0" w:color="auto"/>
        <w:right w:val="none" w:sz="0" w:space="0" w:color="auto"/>
      </w:divBdr>
    </w:div>
    <w:div w:id="1053312374">
      <w:bodyDiv w:val="1"/>
      <w:marLeft w:val="0"/>
      <w:marRight w:val="0"/>
      <w:marTop w:val="0"/>
      <w:marBottom w:val="0"/>
      <w:divBdr>
        <w:top w:val="none" w:sz="0" w:space="0" w:color="auto"/>
        <w:left w:val="none" w:sz="0" w:space="0" w:color="auto"/>
        <w:bottom w:val="none" w:sz="0" w:space="0" w:color="auto"/>
        <w:right w:val="none" w:sz="0" w:space="0" w:color="auto"/>
      </w:divBdr>
    </w:div>
    <w:div w:id="1161697228">
      <w:bodyDiv w:val="1"/>
      <w:marLeft w:val="0"/>
      <w:marRight w:val="0"/>
      <w:marTop w:val="0"/>
      <w:marBottom w:val="0"/>
      <w:divBdr>
        <w:top w:val="none" w:sz="0" w:space="0" w:color="auto"/>
        <w:left w:val="none" w:sz="0" w:space="0" w:color="auto"/>
        <w:bottom w:val="none" w:sz="0" w:space="0" w:color="auto"/>
        <w:right w:val="none" w:sz="0" w:space="0" w:color="auto"/>
      </w:divBdr>
    </w:div>
    <w:div w:id="1235318645">
      <w:bodyDiv w:val="1"/>
      <w:marLeft w:val="0"/>
      <w:marRight w:val="0"/>
      <w:marTop w:val="0"/>
      <w:marBottom w:val="0"/>
      <w:divBdr>
        <w:top w:val="none" w:sz="0" w:space="0" w:color="auto"/>
        <w:left w:val="none" w:sz="0" w:space="0" w:color="auto"/>
        <w:bottom w:val="none" w:sz="0" w:space="0" w:color="auto"/>
        <w:right w:val="none" w:sz="0" w:space="0" w:color="auto"/>
      </w:divBdr>
    </w:div>
    <w:div w:id="1274096701">
      <w:bodyDiv w:val="1"/>
      <w:marLeft w:val="0"/>
      <w:marRight w:val="0"/>
      <w:marTop w:val="0"/>
      <w:marBottom w:val="0"/>
      <w:divBdr>
        <w:top w:val="none" w:sz="0" w:space="0" w:color="auto"/>
        <w:left w:val="none" w:sz="0" w:space="0" w:color="auto"/>
        <w:bottom w:val="none" w:sz="0" w:space="0" w:color="auto"/>
        <w:right w:val="none" w:sz="0" w:space="0" w:color="auto"/>
      </w:divBdr>
    </w:div>
    <w:div w:id="1456559159">
      <w:bodyDiv w:val="1"/>
      <w:marLeft w:val="0"/>
      <w:marRight w:val="0"/>
      <w:marTop w:val="0"/>
      <w:marBottom w:val="0"/>
      <w:divBdr>
        <w:top w:val="none" w:sz="0" w:space="0" w:color="auto"/>
        <w:left w:val="none" w:sz="0" w:space="0" w:color="auto"/>
        <w:bottom w:val="none" w:sz="0" w:space="0" w:color="auto"/>
        <w:right w:val="none" w:sz="0" w:space="0" w:color="auto"/>
      </w:divBdr>
    </w:div>
    <w:div w:id="1465856003">
      <w:bodyDiv w:val="1"/>
      <w:marLeft w:val="0"/>
      <w:marRight w:val="0"/>
      <w:marTop w:val="0"/>
      <w:marBottom w:val="0"/>
      <w:divBdr>
        <w:top w:val="none" w:sz="0" w:space="0" w:color="auto"/>
        <w:left w:val="none" w:sz="0" w:space="0" w:color="auto"/>
        <w:bottom w:val="none" w:sz="0" w:space="0" w:color="auto"/>
        <w:right w:val="none" w:sz="0" w:space="0" w:color="auto"/>
      </w:divBdr>
    </w:div>
    <w:div w:id="1588072304">
      <w:bodyDiv w:val="1"/>
      <w:marLeft w:val="0"/>
      <w:marRight w:val="0"/>
      <w:marTop w:val="0"/>
      <w:marBottom w:val="0"/>
      <w:divBdr>
        <w:top w:val="none" w:sz="0" w:space="0" w:color="auto"/>
        <w:left w:val="none" w:sz="0" w:space="0" w:color="auto"/>
        <w:bottom w:val="none" w:sz="0" w:space="0" w:color="auto"/>
        <w:right w:val="none" w:sz="0" w:space="0" w:color="auto"/>
      </w:divBdr>
    </w:div>
    <w:div w:id="1629510574">
      <w:bodyDiv w:val="1"/>
      <w:marLeft w:val="0"/>
      <w:marRight w:val="0"/>
      <w:marTop w:val="0"/>
      <w:marBottom w:val="0"/>
      <w:divBdr>
        <w:top w:val="none" w:sz="0" w:space="0" w:color="auto"/>
        <w:left w:val="none" w:sz="0" w:space="0" w:color="auto"/>
        <w:bottom w:val="none" w:sz="0" w:space="0" w:color="auto"/>
        <w:right w:val="none" w:sz="0" w:space="0" w:color="auto"/>
      </w:divBdr>
    </w:div>
    <w:div w:id="1649628628">
      <w:bodyDiv w:val="1"/>
      <w:marLeft w:val="0"/>
      <w:marRight w:val="0"/>
      <w:marTop w:val="0"/>
      <w:marBottom w:val="0"/>
      <w:divBdr>
        <w:top w:val="none" w:sz="0" w:space="0" w:color="auto"/>
        <w:left w:val="none" w:sz="0" w:space="0" w:color="auto"/>
        <w:bottom w:val="none" w:sz="0" w:space="0" w:color="auto"/>
        <w:right w:val="none" w:sz="0" w:space="0" w:color="auto"/>
      </w:divBdr>
    </w:div>
    <w:div w:id="1667048486">
      <w:bodyDiv w:val="1"/>
      <w:marLeft w:val="0"/>
      <w:marRight w:val="0"/>
      <w:marTop w:val="0"/>
      <w:marBottom w:val="0"/>
      <w:divBdr>
        <w:top w:val="none" w:sz="0" w:space="0" w:color="auto"/>
        <w:left w:val="none" w:sz="0" w:space="0" w:color="auto"/>
        <w:bottom w:val="none" w:sz="0" w:space="0" w:color="auto"/>
        <w:right w:val="none" w:sz="0" w:space="0" w:color="auto"/>
      </w:divBdr>
    </w:div>
    <w:div w:id="1673874521">
      <w:bodyDiv w:val="1"/>
      <w:marLeft w:val="0"/>
      <w:marRight w:val="0"/>
      <w:marTop w:val="0"/>
      <w:marBottom w:val="0"/>
      <w:divBdr>
        <w:top w:val="none" w:sz="0" w:space="0" w:color="auto"/>
        <w:left w:val="none" w:sz="0" w:space="0" w:color="auto"/>
        <w:bottom w:val="none" w:sz="0" w:space="0" w:color="auto"/>
        <w:right w:val="none" w:sz="0" w:space="0" w:color="auto"/>
      </w:divBdr>
    </w:div>
    <w:div w:id="1744058067">
      <w:bodyDiv w:val="1"/>
      <w:marLeft w:val="0"/>
      <w:marRight w:val="0"/>
      <w:marTop w:val="0"/>
      <w:marBottom w:val="0"/>
      <w:divBdr>
        <w:top w:val="none" w:sz="0" w:space="0" w:color="auto"/>
        <w:left w:val="none" w:sz="0" w:space="0" w:color="auto"/>
        <w:bottom w:val="none" w:sz="0" w:space="0" w:color="auto"/>
        <w:right w:val="none" w:sz="0" w:space="0" w:color="auto"/>
      </w:divBdr>
    </w:div>
    <w:div w:id="1748259994">
      <w:bodyDiv w:val="1"/>
      <w:marLeft w:val="0"/>
      <w:marRight w:val="0"/>
      <w:marTop w:val="0"/>
      <w:marBottom w:val="0"/>
      <w:divBdr>
        <w:top w:val="none" w:sz="0" w:space="0" w:color="auto"/>
        <w:left w:val="none" w:sz="0" w:space="0" w:color="auto"/>
        <w:bottom w:val="none" w:sz="0" w:space="0" w:color="auto"/>
        <w:right w:val="none" w:sz="0" w:space="0" w:color="auto"/>
      </w:divBdr>
    </w:div>
    <w:div w:id="1982611598">
      <w:bodyDiv w:val="1"/>
      <w:marLeft w:val="0"/>
      <w:marRight w:val="0"/>
      <w:marTop w:val="0"/>
      <w:marBottom w:val="0"/>
      <w:divBdr>
        <w:top w:val="none" w:sz="0" w:space="0" w:color="auto"/>
        <w:left w:val="none" w:sz="0" w:space="0" w:color="auto"/>
        <w:bottom w:val="none" w:sz="0" w:space="0" w:color="auto"/>
        <w:right w:val="none" w:sz="0" w:space="0" w:color="auto"/>
      </w:divBdr>
      <w:divsChild>
        <w:div w:id="1862742345">
          <w:marLeft w:val="0"/>
          <w:marRight w:val="0"/>
          <w:marTop w:val="0"/>
          <w:marBottom w:val="0"/>
          <w:divBdr>
            <w:top w:val="none" w:sz="0" w:space="0" w:color="auto"/>
            <w:left w:val="none" w:sz="0" w:space="0" w:color="auto"/>
            <w:bottom w:val="none" w:sz="0" w:space="0" w:color="auto"/>
            <w:right w:val="none" w:sz="0" w:space="0" w:color="auto"/>
          </w:divBdr>
          <w:divsChild>
            <w:div w:id="988751831">
              <w:marLeft w:val="0"/>
              <w:marRight w:val="0"/>
              <w:marTop w:val="0"/>
              <w:marBottom w:val="0"/>
              <w:divBdr>
                <w:top w:val="none" w:sz="0" w:space="0" w:color="auto"/>
                <w:left w:val="none" w:sz="0" w:space="0" w:color="auto"/>
                <w:bottom w:val="none" w:sz="0" w:space="0" w:color="auto"/>
                <w:right w:val="none" w:sz="0" w:space="0" w:color="auto"/>
              </w:divBdr>
              <w:divsChild>
                <w:div w:id="879515392">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515000501">
          <w:marLeft w:val="0"/>
          <w:marRight w:val="0"/>
          <w:marTop w:val="0"/>
          <w:marBottom w:val="0"/>
          <w:divBdr>
            <w:top w:val="none" w:sz="0" w:space="0" w:color="auto"/>
            <w:left w:val="none" w:sz="0" w:space="0" w:color="auto"/>
            <w:bottom w:val="none" w:sz="0" w:space="0" w:color="auto"/>
            <w:right w:val="none" w:sz="0" w:space="0" w:color="auto"/>
          </w:divBdr>
          <w:divsChild>
            <w:div w:id="331762727">
              <w:marLeft w:val="0"/>
              <w:marRight w:val="0"/>
              <w:marTop w:val="0"/>
              <w:marBottom w:val="0"/>
              <w:divBdr>
                <w:top w:val="none" w:sz="0" w:space="0" w:color="auto"/>
                <w:left w:val="none" w:sz="0" w:space="0" w:color="auto"/>
                <w:bottom w:val="none" w:sz="0" w:space="0" w:color="auto"/>
                <w:right w:val="none" w:sz="0" w:space="0" w:color="auto"/>
              </w:divBdr>
              <w:divsChild>
                <w:div w:id="1257640558">
                  <w:marLeft w:val="0"/>
                  <w:marRight w:val="0"/>
                  <w:marTop w:val="0"/>
                  <w:marBottom w:val="0"/>
                  <w:divBdr>
                    <w:top w:val="none" w:sz="0" w:space="0" w:color="auto"/>
                    <w:left w:val="none" w:sz="0" w:space="0" w:color="auto"/>
                    <w:bottom w:val="none" w:sz="0" w:space="0" w:color="auto"/>
                    <w:right w:val="none" w:sz="0" w:space="0" w:color="auto"/>
                  </w:divBdr>
                  <w:divsChild>
                    <w:div w:id="1549342760">
                      <w:marLeft w:val="0"/>
                      <w:marRight w:val="0"/>
                      <w:marTop w:val="0"/>
                      <w:marBottom w:val="0"/>
                      <w:divBdr>
                        <w:top w:val="none" w:sz="0" w:space="0" w:color="auto"/>
                        <w:left w:val="none" w:sz="0" w:space="0" w:color="auto"/>
                        <w:bottom w:val="none" w:sz="0" w:space="0" w:color="auto"/>
                        <w:right w:val="none" w:sz="0" w:space="0" w:color="auto"/>
                      </w:divBdr>
                      <w:divsChild>
                        <w:div w:id="1621765406">
                          <w:marLeft w:val="0"/>
                          <w:marRight w:val="0"/>
                          <w:marTop w:val="0"/>
                          <w:marBottom w:val="0"/>
                          <w:divBdr>
                            <w:top w:val="none" w:sz="0" w:space="0" w:color="auto"/>
                            <w:left w:val="none" w:sz="0" w:space="0" w:color="auto"/>
                            <w:bottom w:val="none" w:sz="0" w:space="0" w:color="auto"/>
                            <w:right w:val="none" w:sz="0" w:space="0" w:color="auto"/>
                          </w:divBdr>
                          <w:divsChild>
                            <w:div w:id="152266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2705897">
      <w:bodyDiv w:val="1"/>
      <w:marLeft w:val="0"/>
      <w:marRight w:val="0"/>
      <w:marTop w:val="0"/>
      <w:marBottom w:val="0"/>
      <w:divBdr>
        <w:top w:val="none" w:sz="0" w:space="0" w:color="auto"/>
        <w:left w:val="none" w:sz="0" w:space="0" w:color="auto"/>
        <w:bottom w:val="none" w:sz="0" w:space="0" w:color="auto"/>
        <w:right w:val="none" w:sz="0" w:space="0" w:color="auto"/>
      </w:divBdr>
    </w:div>
    <w:div w:id="2092308402">
      <w:bodyDiv w:val="1"/>
      <w:marLeft w:val="0"/>
      <w:marRight w:val="0"/>
      <w:marTop w:val="0"/>
      <w:marBottom w:val="0"/>
      <w:divBdr>
        <w:top w:val="none" w:sz="0" w:space="0" w:color="auto"/>
        <w:left w:val="none" w:sz="0" w:space="0" w:color="auto"/>
        <w:bottom w:val="none" w:sz="0" w:space="0" w:color="auto"/>
        <w:right w:val="none" w:sz="0" w:space="0" w:color="auto"/>
      </w:divBdr>
    </w:div>
    <w:div w:id="213039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d58ea70-141a-4171-9926-54fe62bb814d">
      <Terms xmlns="http://schemas.microsoft.com/office/infopath/2007/PartnerControls"/>
    </lcf76f155ced4ddcb4097134ff3c332f>
    <TaxCatchAll xmlns="8be56858-bf0c-43d6-954d-be7222281d2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E4D4F6109663479CEF4A36D3A042F7" ma:contentTypeVersion="16" ma:contentTypeDescription="Create a new document." ma:contentTypeScope="" ma:versionID="0259a61fec08fa41cce6880db5abf7f5">
  <xsd:schema xmlns:xsd="http://www.w3.org/2001/XMLSchema" xmlns:xs="http://www.w3.org/2001/XMLSchema" xmlns:p="http://schemas.microsoft.com/office/2006/metadata/properties" xmlns:ns2="bd58ea70-141a-4171-9926-54fe62bb814d" xmlns:ns3="c75bcfa1-8e69-44d4-9399-cc271d6b50ef" xmlns:ns4="8be56858-bf0c-43d6-954d-be7222281d29" targetNamespace="http://schemas.microsoft.com/office/2006/metadata/properties" ma:root="true" ma:fieldsID="ed569ca2e6e3d17c4b83b1f8fd57cdcd" ns2:_="" ns3:_="" ns4:_="">
    <xsd:import namespace="bd58ea70-141a-4171-9926-54fe62bb814d"/>
    <xsd:import namespace="c75bcfa1-8e69-44d4-9399-cc271d6b50ef"/>
    <xsd:import namespace="8be56858-bf0c-43d6-954d-be7222281d2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8ea70-141a-4171-9926-54fe62bb81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e7ed257-b896-4b55-84f7-2c4d79b9c33f"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5bcfa1-8e69-44d4-9399-cc271d6b50e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e56858-bf0c-43d6-954d-be7222281d29"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91b72f4-0fa5-4a15-a53a-2bc0fecd9ed2}" ma:internalName="TaxCatchAll" ma:showField="CatchAllData" ma:web="c75bcfa1-8e69-44d4-9399-cc271d6b50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58A0E9-5796-40EC-AE3C-173530071E78}">
  <ds:schemaRefs>
    <ds:schemaRef ds:uri="http://schemas.microsoft.com/office/2006/metadata/properties"/>
    <ds:schemaRef ds:uri="http://schemas.microsoft.com/office/infopath/2007/PartnerControls"/>
    <ds:schemaRef ds:uri="bd58ea70-141a-4171-9926-54fe62bb814d"/>
    <ds:schemaRef ds:uri="8be56858-bf0c-43d6-954d-be7222281d29"/>
  </ds:schemaRefs>
</ds:datastoreItem>
</file>

<file path=customXml/itemProps2.xml><?xml version="1.0" encoding="utf-8"?>
<ds:datastoreItem xmlns:ds="http://schemas.openxmlformats.org/officeDocument/2006/customXml" ds:itemID="{FA36C8F1-F7C9-4240-9D03-BD683CE63BD3}">
  <ds:schemaRefs>
    <ds:schemaRef ds:uri="http://schemas.microsoft.com/sharepoint/v3/contenttype/forms"/>
  </ds:schemaRefs>
</ds:datastoreItem>
</file>

<file path=customXml/itemProps3.xml><?xml version="1.0" encoding="utf-8"?>
<ds:datastoreItem xmlns:ds="http://schemas.openxmlformats.org/officeDocument/2006/customXml" ds:itemID="{DBF6104A-FF6C-455A-8DE4-E56EFE0916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8ea70-141a-4171-9926-54fe62bb814d"/>
    <ds:schemaRef ds:uri="c75bcfa1-8e69-44d4-9399-cc271d6b50ef"/>
    <ds:schemaRef ds:uri="8be56858-bf0c-43d6-954d-be7222281d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1064</Words>
  <Characters>6065</Characters>
  <Application>Microsoft Office Word</Application>
  <DocSecurity>0</DocSecurity>
  <Lines>50</Lines>
  <Paragraphs>14</Paragraphs>
  <ScaleCrop>false</ScaleCrop>
  <Company/>
  <LinksUpToDate>false</LinksUpToDate>
  <CharactersWithSpaces>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Robbins</dc:creator>
  <cp:keywords/>
  <dc:description/>
  <cp:lastModifiedBy>Charles Robbins</cp:lastModifiedBy>
  <cp:revision>3</cp:revision>
  <dcterms:created xsi:type="dcterms:W3CDTF">2023-05-22T23:45:00Z</dcterms:created>
  <dcterms:modified xsi:type="dcterms:W3CDTF">2023-05-22T23:48:00Z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0x010100FCE4D4F6109663479CEF4A36D3A042F7</vt:lpwstr>
  </property>
</Properties>
</file>